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charts/chart6.xml" ContentType="application/vnd.openxmlformats-officedocument.drawingml.chart+xml"/>
  <Override PartName="/word/charts/chart7.xml" ContentType="application/vnd.openxmlformats-officedocument.drawingml.chart+xml"/>
  <Override PartName="/docProps/custom.xml" ContentType="application/vnd.openxmlformats-officedocument.custom-properties+xml"/>
  <Override PartName="/word/charts/chart4.xml" ContentType="application/vnd.openxmlformats-officedocument.drawingml.chart+xml"/>
  <Override PartName="/word/charts/chart5.xml" ContentType="application/vnd.openxmlformats-officedocument.drawingml.chart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3514" w:rsidRPr="00190104" w:rsidRDefault="00193514" w:rsidP="00F81F50">
      <w:pPr>
        <w:tabs>
          <w:tab w:val="center" w:pos="4536"/>
          <w:tab w:val="right" w:pos="9360"/>
          <w:tab w:val="right" w:pos="9781"/>
        </w:tabs>
        <w:ind w:right="-58"/>
        <w:rPr>
          <w:rFonts w:ascii="Arial" w:eastAsiaTheme="minorEastAsia" w:hAnsi="Arial"/>
          <w:b/>
          <w:lang w:val="en-US" w:eastAsia="zh-CN"/>
        </w:rPr>
      </w:pPr>
      <w:bookmarkStart w:id="0" w:name="OLE_LINK3"/>
      <w:r w:rsidRPr="00190104">
        <w:rPr>
          <w:rFonts w:ascii="Arial" w:eastAsia="SimSun" w:hAnsi="Arial"/>
          <w:b/>
          <w:lang w:val="en-US" w:eastAsia="zh-CN"/>
        </w:rPr>
        <w:t>3GPP TSG RAN WG1 Meeting #</w:t>
      </w:r>
      <w:r w:rsidRPr="00190104">
        <w:rPr>
          <w:rFonts w:ascii="Arial" w:eastAsia="MS Mincho" w:hAnsi="Arial" w:hint="eastAsia"/>
          <w:b/>
          <w:lang w:val="en-US" w:eastAsia="ja-JP"/>
        </w:rPr>
        <w:t>8</w:t>
      </w:r>
      <w:r w:rsidR="00060A1F">
        <w:rPr>
          <w:rFonts w:ascii="Arial" w:eastAsiaTheme="minorEastAsia" w:hAnsi="Arial" w:hint="eastAsia"/>
          <w:b/>
          <w:lang w:val="en-US" w:eastAsia="zh-CN"/>
        </w:rPr>
        <w:t>5</w:t>
      </w:r>
      <w:r w:rsidRPr="00190104">
        <w:rPr>
          <w:rFonts w:ascii="Arial" w:eastAsia="MS Mincho" w:hAnsi="Arial"/>
          <w:b/>
          <w:lang w:val="en-US" w:eastAsia="ja-JP"/>
        </w:rPr>
        <w:t xml:space="preserve">  </w:t>
      </w:r>
      <w:r w:rsidRPr="00190104">
        <w:rPr>
          <w:rFonts w:ascii="Arial" w:eastAsia="MS Mincho" w:hAnsi="Arial"/>
          <w:b/>
          <w:lang w:val="en-US"/>
        </w:rPr>
        <w:t xml:space="preserve">                                 </w:t>
      </w:r>
      <w:r w:rsidRPr="00190104">
        <w:rPr>
          <w:rFonts w:ascii="Arial" w:eastAsia="SimSun" w:hAnsi="Arial"/>
          <w:b/>
          <w:lang w:val="en-US" w:eastAsia="zh-CN"/>
        </w:rPr>
        <w:t xml:space="preserve"> </w:t>
      </w:r>
      <w:r w:rsidRPr="00190104">
        <w:rPr>
          <w:rFonts w:ascii="Arial" w:eastAsia="MS Mincho" w:hAnsi="Arial"/>
          <w:b/>
          <w:lang w:val="en-US" w:eastAsia="ja-JP"/>
        </w:rPr>
        <w:t xml:space="preserve"> </w:t>
      </w:r>
      <w:r w:rsidRPr="00190104">
        <w:rPr>
          <w:rFonts w:ascii="Arial" w:eastAsia="SimSun" w:hAnsi="Arial"/>
          <w:b/>
          <w:lang w:val="en-US" w:eastAsia="zh-CN"/>
        </w:rPr>
        <w:t xml:space="preserve"> </w:t>
      </w:r>
      <w:r w:rsidRPr="00190104">
        <w:rPr>
          <w:rFonts w:ascii="Arial" w:eastAsia="MS Mincho" w:hAnsi="Arial" w:hint="eastAsia"/>
          <w:b/>
          <w:lang w:val="en-US" w:eastAsia="ja-JP"/>
        </w:rPr>
        <w:t xml:space="preserve"> </w:t>
      </w:r>
      <w:r w:rsidR="00190104">
        <w:rPr>
          <w:rFonts w:ascii="Arial" w:eastAsia="MS Mincho" w:hAnsi="Arial"/>
          <w:b/>
          <w:lang w:val="en-US" w:eastAsia="ja-JP"/>
        </w:rPr>
        <w:t xml:space="preserve">                     </w:t>
      </w:r>
      <w:r w:rsidRPr="00190104">
        <w:rPr>
          <w:rFonts w:ascii="Arial" w:eastAsia="SimSun" w:hAnsi="Arial"/>
          <w:b/>
          <w:lang w:val="en-US" w:eastAsia="zh-CN"/>
        </w:rPr>
        <w:t>R1-</w:t>
      </w:r>
      <w:r w:rsidR="00D92BC7">
        <w:rPr>
          <w:rFonts w:ascii="Arial" w:eastAsiaTheme="minorEastAsia" w:hAnsi="Arial" w:hint="eastAsia"/>
          <w:b/>
          <w:lang w:val="en-US" w:eastAsia="zh-CN"/>
        </w:rPr>
        <w:t>164282</w:t>
      </w:r>
    </w:p>
    <w:p w:rsidR="00CB7464" w:rsidRPr="00190104" w:rsidRDefault="0096122A" w:rsidP="00CB7464">
      <w:pPr>
        <w:pStyle w:val="Header"/>
        <w:rPr>
          <w:rFonts w:cs="Arial"/>
          <w:b w:val="0"/>
          <w:bCs/>
          <w:sz w:val="24"/>
          <w:szCs w:val="24"/>
        </w:rPr>
      </w:pPr>
      <w:r>
        <w:rPr>
          <w:rFonts w:eastAsiaTheme="minorEastAsia" w:cs="Arial" w:hint="eastAsia"/>
          <w:bCs/>
          <w:sz w:val="24"/>
          <w:szCs w:val="24"/>
          <w:lang w:eastAsia="zh-CN"/>
        </w:rPr>
        <w:t>Nanjing</w:t>
      </w:r>
      <w:r w:rsidR="00D67E07" w:rsidRPr="00190104">
        <w:rPr>
          <w:rFonts w:cs="Arial"/>
          <w:bCs/>
          <w:sz w:val="24"/>
          <w:szCs w:val="24"/>
        </w:rPr>
        <w:t>,</w:t>
      </w:r>
      <w:r w:rsidR="004329FB" w:rsidRPr="00190104">
        <w:rPr>
          <w:rFonts w:eastAsiaTheme="minorEastAsia" w:cs="Arial" w:hint="eastAsia"/>
          <w:bCs/>
          <w:sz w:val="24"/>
          <w:szCs w:val="24"/>
          <w:lang w:eastAsia="zh-CN"/>
        </w:rPr>
        <w:t xml:space="preserve"> </w:t>
      </w:r>
      <w:r>
        <w:rPr>
          <w:rFonts w:eastAsiaTheme="minorEastAsia" w:cs="Arial" w:hint="eastAsia"/>
          <w:bCs/>
          <w:sz w:val="24"/>
          <w:szCs w:val="24"/>
          <w:lang w:eastAsia="zh-CN"/>
        </w:rPr>
        <w:t>China</w:t>
      </w:r>
      <w:r w:rsidR="00D67E07" w:rsidRPr="00190104">
        <w:rPr>
          <w:rFonts w:cs="Arial"/>
          <w:bCs/>
          <w:sz w:val="24"/>
          <w:szCs w:val="24"/>
        </w:rPr>
        <w:t xml:space="preserve">, </w:t>
      </w:r>
      <w:r>
        <w:rPr>
          <w:rFonts w:eastAsiaTheme="minorEastAsia" w:cs="Arial" w:hint="eastAsia"/>
          <w:bCs/>
          <w:sz w:val="24"/>
          <w:szCs w:val="24"/>
          <w:lang w:eastAsia="zh-CN"/>
        </w:rPr>
        <w:t>23</w:t>
      </w:r>
      <w:r w:rsidR="009B4371">
        <w:rPr>
          <w:rFonts w:cs="Arial"/>
          <w:bCs/>
          <w:sz w:val="24"/>
          <w:szCs w:val="24"/>
          <w:vertAlign w:val="superscript"/>
        </w:rPr>
        <w:t>rd</w:t>
      </w:r>
      <w:r w:rsidR="00D67E07" w:rsidRPr="00190104">
        <w:rPr>
          <w:rFonts w:cs="Arial"/>
          <w:bCs/>
          <w:sz w:val="24"/>
          <w:szCs w:val="24"/>
        </w:rPr>
        <w:t xml:space="preserve"> – </w:t>
      </w:r>
      <w:r>
        <w:rPr>
          <w:rFonts w:eastAsiaTheme="minorEastAsia" w:cs="Arial" w:hint="eastAsia"/>
          <w:bCs/>
          <w:sz w:val="24"/>
          <w:szCs w:val="24"/>
          <w:lang w:eastAsia="zh-CN"/>
        </w:rPr>
        <w:t>27</w:t>
      </w:r>
      <w:r w:rsidR="00D67E07" w:rsidRPr="00190104">
        <w:rPr>
          <w:rFonts w:cs="Arial"/>
          <w:bCs/>
          <w:sz w:val="24"/>
          <w:szCs w:val="24"/>
          <w:vertAlign w:val="superscript"/>
        </w:rPr>
        <w:t>th</w:t>
      </w:r>
      <w:r>
        <w:rPr>
          <w:rFonts w:cs="Arial"/>
          <w:bCs/>
          <w:sz w:val="24"/>
          <w:szCs w:val="24"/>
        </w:rPr>
        <w:t xml:space="preserve"> </w:t>
      </w:r>
      <w:r>
        <w:rPr>
          <w:rFonts w:eastAsiaTheme="minorEastAsia" w:cs="Arial" w:hint="eastAsia"/>
          <w:bCs/>
          <w:sz w:val="24"/>
          <w:szCs w:val="24"/>
          <w:lang w:eastAsia="zh-CN"/>
        </w:rPr>
        <w:t>May</w:t>
      </w:r>
      <w:r w:rsidR="00D67E07" w:rsidRPr="00190104">
        <w:rPr>
          <w:rFonts w:cs="Arial"/>
          <w:bCs/>
          <w:sz w:val="24"/>
          <w:szCs w:val="24"/>
        </w:rPr>
        <w:t xml:space="preserve"> 2016</w:t>
      </w:r>
    </w:p>
    <w:p w:rsidR="00193514" w:rsidRPr="00C903DC" w:rsidRDefault="00193514" w:rsidP="00193514">
      <w:pPr>
        <w:tabs>
          <w:tab w:val="center" w:pos="4536"/>
          <w:tab w:val="right" w:pos="9072"/>
          <w:tab w:val="right" w:pos="9781"/>
        </w:tabs>
        <w:ind w:right="-58"/>
        <w:rPr>
          <w:rFonts w:ascii="Arial" w:eastAsiaTheme="minorEastAsia" w:hAnsi="Arial"/>
          <w:b/>
          <w:lang w:val="en-US" w:eastAsia="zh-CN"/>
        </w:rPr>
      </w:pPr>
    </w:p>
    <w:p w:rsidR="00DD4444" w:rsidRPr="00DD3D4C" w:rsidRDefault="00DD4444" w:rsidP="00DD4444">
      <w:pPr>
        <w:pStyle w:val="Header"/>
        <w:ind w:left="1800" w:hanging="1800"/>
        <w:rPr>
          <w:rFonts w:eastAsia="SimSun"/>
          <w:noProof w:val="0"/>
          <w:sz w:val="22"/>
          <w:szCs w:val="22"/>
          <w:lang w:eastAsia="zh-CN"/>
        </w:rPr>
      </w:pPr>
      <w:r w:rsidRPr="00DD3D4C">
        <w:rPr>
          <w:rFonts w:eastAsia="MS Gothic"/>
          <w:noProof w:val="0"/>
          <w:sz w:val="22"/>
          <w:szCs w:val="22"/>
        </w:rPr>
        <w:t>Source:</w:t>
      </w:r>
      <w:r w:rsidRPr="00DD3D4C">
        <w:rPr>
          <w:rFonts w:eastAsia="MS Gothic"/>
          <w:noProof w:val="0"/>
          <w:sz w:val="22"/>
          <w:szCs w:val="22"/>
        </w:rPr>
        <w:tab/>
      </w:r>
      <w:r w:rsidR="006F134C" w:rsidRPr="00DD3D4C">
        <w:rPr>
          <w:rFonts w:eastAsia="SimSun" w:hint="eastAsia"/>
          <w:noProof w:val="0"/>
          <w:sz w:val="22"/>
          <w:szCs w:val="22"/>
          <w:lang w:eastAsia="zh-CN"/>
        </w:rPr>
        <w:t>ZTE</w:t>
      </w:r>
    </w:p>
    <w:bookmarkEnd w:id="0"/>
    <w:p w:rsidR="00A60A10" w:rsidRPr="004B7FB3" w:rsidRDefault="00DD4444" w:rsidP="004B7FB3">
      <w:pPr>
        <w:pStyle w:val="Header"/>
        <w:ind w:left="1800" w:hanging="1800"/>
        <w:rPr>
          <w:rFonts w:eastAsia="MS Gothic"/>
          <w:noProof w:val="0"/>
          <w:sz w:val="22"/>
          <w:szCs w:val="22"/>
        </w:rPr>
      </w:pPr>
      <w:r w:rsidRPr="004B7FB3">
        <w:rPr>
          <w:rFonts w:eastAsia="MS Gothic"/>
          <w:noProof w:val="0"/>
          <w:sz w:val="22"/>
          <w:szCs w:val="22"/>
        </w:rPr>
        <w:t>Title:</w:t>
      </w:r>
      <w:r w:rsidRPr="004B7FB3">
        <w:rPr>
          <w:rFonts w:eastAsia="MS Gothic"/>
          <w:noProof w:val="0"/>
          <w:sz w:val="22"/>
          <w:szCs w:val="22"/>
        </w:rPr>
        <w:tab/>
      </w:r>
      <w:r w:rsidR="004B7FB3" w:rsidRPr="004B7FB3">
        <w:rPr>
          <w:rFonts w:eastAsia="MS Gothic"/>
          <w:noProof w:val="0"/>
          <w:sz w:val="22"/>
          <w:szCs w:val="22"/>
        </w:rPr>
        <w:t xml:space="preserve">Performance evaluation of MUST for selection of potential power ratios </w:t>
      </w:r>
    </w:p>
    <w:p w:rsidR="00DD4444" w:rsidRPr="00DD3D4C" w:rsidRDefault="00DD4444" w:rsidP="004250E2">
      <w:pPr>
        <w:pStyle w:val="Header"/>
        <w:tabs>
          <w:tab w:val="left" w:pos="1800"/>
        </w:tabs>
        <w:ind w:left="1800" w:hanging="1800"/>
        <w:rPr>
          <w:rFonts w:eastAsiaTheme="minorEastAsia"/>
          <w:noProof w:val="0"/>
          <w:sz w:val="22"/>
          <w:szCs w:val="22"/>
          <w:lang w:eastAsia="zh-CN"/>
        </w:rPr>
      </w:pPr>
      <w:r w:rsidRPr="00DD3D4C">
        <w:rPr>
          <w:rFonts w:eastAsia="MS Gothic"/>
          <w:noProof w:val="0"/>
          <w:sz w:val="22"/>
          <w:szCs w:val="22"/>
        </w:rPr>
        <w:t>Agenda Item:</w:t>
      </w:r>
      <w:bookmarkStart w:id="1" w:name="Source"/>
      <w:bookmarkEnd w:id="1"/>
      <w:r w:rsidRPr="00DD3D4C">
        <w:rPr>
          <w:rFonts w:eastAsia="MS Gothic"/>
          <w:noProof w:val="0"/>
          <w:sz w:val="22"/>
          <w:szCs w:val="22"/>
        </w:rPr>
        <w:tab/>
      </w:r>
      <w:r w:rsidR="00DC57F7">
        <w:rPr>
          <w:rFonts w:eastAsiaTheme="minorEastAsia" w:hint="eastAsia"/>
          <w:noProof w:val="0"/>
          <w:sz w:val="22"/>
          <w:szCs w:val="22"/>
          <w:lang w:eastAsia="zh-CN"/>
        </w:rPr>
        <w:t>6</w:t>
      </w:r>
      <w:r w:rsidR="00BE426E" w:rsidRPr="00DD3D4C">
        <w:rPr>
          <w:rFonts w:eastAsiaTheme="minorEastAsia" w:hint="eastAsia"/>
          <w:noProof w:val="0"/>
          <w:sz w:val="22"/>
          <w:szCs w:val="22"/>
          <w:lang w:eastAsia="zh-CN"/>
        </w:rPr>
        <w:t>.</w:t>
      </w:r>
      <w:r w:rsidR="00DC57F7">
        <w:rPr>
          <w:rFonts w:eastAsiaTheme="minorEastAsia" w:hint="eastAsia"/>
          <w:noProof w:val="0"/>
          <w:sz w:val="22"/>
          <w:szCs w:val="22"/>
          <w:lang w:eastAsia="zh-CN"/>
        </w:rPr>
        <w:t>2</w:t>
      </w:r>
      <w:r w:rsidR="00BD7F76" w:rsidRPr="00DD3D4C">
        <w:rPr>
          <w:rFonts w:eastAsiaTheme="minorEastAsia" w:hint="eastAsia"/>
          <w:noProof w:val="0"/>
          <w:sz w:val="22"/>
          <w:szCs w:val="22"/>
          <w:lang w:eastAsia="zh-CN"/>
        </w:rPr>
        <w:t>.4.1</w:t>
      </w:r>
    </w:p>
    <w:p w:rsidR="00DD4444" w:rsidRPr="00DD3D4C" w:rsidRDefault="00DD4444" w:rsidP="00DD4444">
      <w:pPr>
        <w:pBdr>
          <w:bottom w:val="single" w:sz="6" w:space="1" w:color="auto"/>
        </w:pBdr>
        <w:ind w:left="1800" w:hanging="1800"/>
        <w:rPr>
          <w:rFonts w:ascii="Arial" w:eastAsia="SimSun" w:hAnsi="Arial"/>
          <w:b/>
          <w:sz w:val="22"/>
          <w:szCs w:val="22"/>
          <w:lang w:val="en-US" w:eastAsia="zh-CN"/>
        </w:rPr>
      </w:pPr>
      <w:r w:rsidRPr="00DD3D4C">
        <w:rPr>
          <w:rFonts w:ascii="Arial" w:hAnsi="Arial"/>
          <w:b/>
          <w:sz w:val="22"/>
          <w:szCs w:val="22"/>
          <w:lang w:val="en-US"/>
        </w:rPr>
        <w:t>Document for:</w:t>
      </w:r>
      <w:bookmarkStart w:id="2" w:name="DocumentFor"/>
      <w:bookmarkEnd w:id="2"/>
      <w:r w:rsidRPr="00DD3D4C">
        <w:rPr>
          <w:rFonts w:ascii="Arial" w:hAnsi="Arial"/>
          <w:b/>
          <w:sz w:val="22"/>
          <w:szCs w:val="22"/>
          <w:lang w:val="en-US" w:eastAsia="ja-JP"/>
        </w:rPr>
        <w:t xml:space="preserve"> </w:t>
      </w:r>
      <w:r w:rsidRPr="00DD3D4C">
        <w:rPr>
          <w:rFonts w:ascii="Arial" w:hAnsi="Arial"/>
          <w:b/>
          <w:sz w:val="22"/>
          <w:szCs w:val="22"/>
          <w:lang w:val="en-US" w:eastAsia="ja-JP"/>
        </w:rPr>
        <w:tab/>
        <w:t>Discussion and Decision</w:t>
      </w:r>
    </w:p>
    <w:p w:rsidR="00DD4444" w:rsidRDefault="00DD4444">
      <w:pPr>
        <w:pStyle w:val="Heading1"/>
        <w:spacing w:after="120"/>
        <w:rPr>
          <w:rFonts w:eastAsiaTheme="minorEastAsia"/>
          <w:b/>
          <w:lang w:val="en-US" w:eastAsia="zh-CN"/>
        </w:rPr>
      </w:pPr>
      <w:r w:rsidRPr="008334F8">
        <w:rPr>
          <w:b/>
          <w:lang w:val="en-US"/>
        </w:rPr>
        <w:t>Introduction</w:t>
      </w:r>
    </w:p>
    <w:p w:rsidR="003428A5" w:rsidRPr="004342D3" w:rsidRDefault="00E464E0" w:rsidP="0084647C">
      <w:pPr>
        <w:spacing w:after="120"/>
        <w:rPr>
          <w:rFonts w:eastAsiaTheme="minorEastAsia"/>
          <w:sz w:val="20"/>
          <w:szCs w:val="20"/>
          <w:lang w:val="en-US" w:eastAsia="zh-CN"/>
        </w:rPr>
      </w:pPr>
      <w:r>
        <w:rPr>
          <w:rFonts w:eastAsiaTheme="minorEastAsia" w:hint="eastAsia"/>
          <w:sz w:val="20"/>
          <w:szCs w:val="20"/>
          <w:lang w:val="en-US" w:eastAsia="zh-CN"/>
        </w:rPr>
        <w:t>In</w:t>
      </w:r>
      <w:r>
        <w:rPr>
          <w:rFonts w:eastAsiaTheme="minorEastAsia"/>
          <w:sz w:val="20"/>
          <w:szCs w:val="20"/>
          <w:lang w:val="en-US" w:eastAsia="zh-CN"/>
        </w:rPr>
        <w:t xml:space="preserve"> </w:t>
      </w:r>
      <w:r w:rsidR="003428A5" w:rsidRPr="004342D3">
        <w:rPr>
          <w:rFonts w:eastAsiaTheme="minorEastAsia" w:hint="eastAsia"/>
          <w:sz w:val="20"/>
          <w:szCs w:val="20"/>
          <w:lang w:val="en-US" w:eastAsia="zh-CN"/>
        </w:rPr>
        <w:t>RAN1</w:t>
      </w:r>
      <w:r>
        <w:rPr>
          <w:rFonts w:eastAsiaTheme="minorEastAsia"/>
          <w:sz w:val="20"/>
          <w:szCs w:val="20"/>
          <w:lang w:val="en-US" w:eastAsia="zh-CN"/>
        </w:rPr>
        <w:t>#</w:t>
      </w:r>
      <w:r w:rsidR="003428A5" w:rsidRPr="004342D3">
        <w:rPr>
          <w:rFonts w:eastAsiaTheme="minorEastAsia" w:hint="eastAsia"/>
          <w:sz w:val="20"/>
          <w:szCs w:val="20"/>
          <w:lang w:val="en-US" w:eastAsia="zh-CN"/>
        </w:rPr>
        <w:t xml:space="preserve"> 84bis</w:t>
      </w:r>
      <w:r w:rsidR="008F0251" w:rsidRPr="004342D3">
        <w:rPr>
          <w:rFonts w:eastAsiaTheme="minorEastAsia" w:hint="eastAsia"/>
          <w:sz w:val="20"/>
          <w:szCs w:val="20"/>
          <w:lang w:val="en-US" w:eastAsia="zh-CN"/>
        </w:rPr>
        <w:t xml:space="preserve">, </w:t>
      </w:r>
      <w:r w:rsidR="003428A5" w:rsidRPr="004342D3">
        <w:rPr>
          <w:rFonts w:eastAsiaTheme="minorEastAsia" w:hint="eastAsia"/>
          <w:sz w:val="20"/>
          <w:szCs w:val="20"/>
          <w:lang w:val="en-US" w:eastAsia="zh-CN"/>
        </w:rPr>
        <w:t xml:space="preserve">the following </w:t>
      </w:r>
      <w:r w:rsidR="001553E5" w:rsidRPr="004342D3">
        <w:rPr>
          <w:rFonts w:eastAsiaTheme="minorEastAsia" w:hint="eastAsia"/>
          <w:sz w:val="20"/>
          <w:szCs w:val="20"/>
          <w:lang w:val="en-US" w:eastAsia="zh-CN"/>
        </w:rPr>
        <w:t xml:space="preserve">items </w:t>
      </w:r>
      <w:r w:rsidR="0084647C">
        <w:rPr>
          <w:rFonts w:eastAsiaTheme="minorEastAsia"/>
          <w:sz w:val="20"/>
          <w:szCs w:val="20"/>
          <w:lang w:val="en-US" w:eastAsia="zh-CN"/>
        </w:rPr>
        <w:t>were</w:t>
      </w:r>
      <w:r w:rsidR="003428A5" w:rsidRPr="004342D3">
        <w:rPr>
          <w:rFonts w:eastAsiaTheme="minorEastAsia" w:hint="eastAsia"/>
          <w:sz w:val="20"/>
          <w:szCs w:val="20"/>
          <w:lang w:val="en-US" w:eastAsia="zh-CN"/>
        </w:rPr>
        <w:t xml:space="preserve"> a</w:t>
      </w:r>
      <w:r w:rsidR="001553E5" w:rsidRPr="004342D3">
        <w:rPr>
          <w:rFonts w:eastAsiaTheme="minorEastAsia" w:hint="eastAsia"/>
          <w:sz w:val="20"/>
          <w:szCs w:val="20"/>
          <w:lang w:val="en-US" w:eastAsia="zh-CN"/>
        </w:rPr>
        <w:t>greed</w:t>
      </w:r>
      <w:r w:rsidR="0084647C">
        <w:rPr>
          <w:rFonts w:eastAsiaTheme="minorEastAsia"/>
          <w:sz w:val="20"/>
          <w:szCs w:val="20"/>
          <w:lang w:val="en-US" w:eastAsia="zh-CN"/>
        </w:rPr>
        <w:t xml:space="preserve"> </w:t>
      </w:r>
      <w:r w:rsidR="002C502D">
        <w:rPr>
          <w:rFonts w:eastAsiaTheme="minorEastAsia" w:hint="eastAsia"/>
          <w:sz w:val="20"/>
          <w:szCs w:val="20"/>
          <w:lang w:val="en-US" w:eastAsia="zh-CN"/>
        </w:rPr>
        <w:t>[1]</w:t>
      </w:r>
      <w:r w:rsidR="001553E5" w:rsidRPr="004342D3">
        <w:rPr>
          <w:rFonts w:eastAsiaTheme="minorEastAsia" w:hint="eastAsia"/>
          <w:sz w:val="20"/>
          <w:szCs w:val="20"/>
          <w:lang w:val="en-US" w:eastAsia="zh-CN"/>
        </w:rPr>
        <w:t>.</w:t>
      </w:r>
    </w:p>
    <w:p w:rsidR="003428A5" w:rsidRPr="00A47E80" w:rsidRDefault="003428A5" w:rsidP="003428A5">
      <w:pPr>
        <w:numPr>
          <w:ilvl w:val="0"/>
          <w:numId w:val="52"/>
        </w:numPr>
        <w:rPr>
          <w:rFonts w:eastAsia="MS Mincho"/>
          <w:i/>
          <w:sz w:val="20"/>
          <w:szCs w:val="20"/>
          <w:lang w:val="en-US" w:eastAsia="ja-JP"/>
        </w:rPr>
      </w:pPr>
      <w:r w:rsidRPr="00A47E80">
        <w:rPr>
          <w:rFonts w:eastAsia="MS Mincho"/>
          <w:i/>
          <w:sz w:val="20"/>
          <w:szCs w:val="20"/>
          <w:lang w:val="en-US" w:eastAsia="ja-JP"/>
        </w:rPr>
        <w:t>For Case 1 &amp; 2, up to two co-scheduled UEs per spatial layer are supported</w:t>
      </w:r>
    </w:p>
    <w:p w:rsidR="003428A5" w:rsidRPr="00A47E80" w:rsidRDefault="003428A5" w:rsidP="003428A5">
      <w:pPr>
        <w:numPr>
          <w:ilvl w:val="0"/>
          <w:numId w:val="52"/>
        </w:numPr>
        <w:rPr>
          <w:rFonts w:eastAsia="MS Mincho"/>
          <w:i/>
          <w:sz w:val="20"/>
          <w:szCs w:val="20"/>
          <w:lang w:val="en-US" w:eastAsia="ja-JP"/>
        </w:rPr>
      </w:pPr>
      <w:r w:rsidRPr="00A47E80">
        <w:rPr>
          <w:rFonts w:eastAsia="MS Mincho"/>
          <w:i/>
          <w:sz w:val="20"/>
          <w:szCs w:val="20"/>
          <w:lang w:val="en-US" w:eastAsia="ja-JP"/>
        </w:rPr>
        <w:t>For Case 1 &amp; 2, MUST category 2 with one or more transmission power ratios for co-scheduled MUST UEs in each constellation combination is supported</w:t>
      </w:r>
    </w:p>
    <w:p w:rsidR="003428A5" w:rsidRPr="00A47E80" w:rsidRDefault="003428A5" w:rsidP="003428A5">
      <w:pPr>
        <w:numPr>
          <w:ilvl w:val="1"/>
          <w:numId w:val="52"/>
        </w:numPr>
        <w:rPr>
          <w:rFonts w:eastAsia="MS Mincho"/>
          <w:i/>
          <w:sz w:val="20"/>
          <w:szCs w:val="20"/>
          <w:lang w:val="en-US" w:eastAsia="ja-JP"/>
        </w:rPr>
      </w:pPr>
      <w:r w:rsidRPr="00A47E80">
        <w:rPr>
          <w:rFonts w:eastAsia="MS Mincho"/>
          <w:i/>
          <w:sz w:val="20"/>
          <w:szCs w:val="20"/>
          <w:lang w:val="en-US" w:eastAsia="ja-JP"/>
        </w:rPr>
        <w:t>One or more transmission power ratios for each constellation combination are supported</w:t>
      </w:r>
    </w:p>
    <w:p w:rsidR="003428A5" w:rsidRPr="00A47E80" w:rsidRDefault="003428A5" w:rsidP="003428A5">
      <w:pPr>
        <w:numPr>
          <w:ilvl w:val="2"/>
          <w:numId w:val="52"/>
        </w:numPr>
        <w:rPr>
          <w:rFonts w:eastAsia="MS Mincho"/>
          <w:i/>
          <w:sz w:val="20"/>
          <w:szCs w:val="20"/>
          <w:lang w:val="en-US" w:eastAsia="ja-JP"/>
        </w:rPr>
      </w:pPr>
      <w:r w:rsidRPr="00A47E80">
        <w:rPr>
          <w:rFonts w:eastAsia="MS Mincho"/>
          <w:i/>
          <w:sz w:val="20"/>
          <w:szCs w:val="20"/>
          <w:lang w:val="en-US" w:eastAsia="ja-JP"/>
        </w:rPr>
        <w:t>FFS: The number of multiple power ratios is down-selected from 1 to 8</w:t>
      </w:r>
    </w:p>
    <w:p w:rsidR="003428A5" w:rsidRPr="00A47E80" w:rsidRDefault="003428A5" w:rsidP="003428A5">
      <w:pPr>
        <w:numPr>
          <w:ilvl w:val="1"/>
          <w:numId w:val="52"/>
        </w:numPr>
        <w:rPr>
          <w:rFonts w:eastAsia="MS Mincho"/>
          <w:i/>
          <w:sz w:val="20"/>
          <w:szCs w:val="20"/>
          <w:lang w:val="en-US" w:eastAsia="ja-JP"/>
        </w:rPr>
      </w:pPr>
      <w:r w:rsidRPr="00A47E80">
        <w:rPr>
          <w:rFonts w:eastAsia="MS Mincho"/>
          <w:i/>
          <w:sz w:val="20"/>
          <w:szCs w:val="20"/>
          <w:lang w:val="en-US" w:eastAsia="ja-JP"/>
        </w:rPr>
        <w:t>The superposed constellation corresponding to one of transmission power ratios in each constellation combination is a legacy constellation</w:t>
      </w:r>
    </w:p>
    <w:p w:rsidR="003428A5" w:rsidRPr="00A47E80" w:rsidRDefault="003428A5" w:rsidP="003428A5">
      <w:pPr>
        <w:numPr>
          <w:ilvl w:val="2"/>
          <w:numId w:val="52"/>
        </w:numPr>
        <w:rPr>
          <w:rFonts w:eastAsia="MS Mincho"/>
          <w:i/>
          <w:sz w:val="20"/>
          <w:szCs w:val="20"/>
          <w:lang w:val="en-US" w:eastAsia="ja-JP"/>
        </w:rPr>
      </w:pPr>
      <w:r w:rsidRPr="00A47E80">
        <w:rPr>
          <w:rFonts w:eastAsia="MS Mincho"/>
          <w:i/>
          <w:sz w:val="20"/>
          <w:szCs w:val="20"/>
          <w:lang w:val="en-US" w:eastAsia="ja-JP"/>
        </w:rPr>
        <w:t>For (MOD_N, MOD_F) = (QPSK, QPSK), 16QAM legacy constellation</w:t>
      </w:r>
    </w:p>
    <w:p w:rsidR="003428A5" w:rsidRPr="00A47E80" w:rsidRDefault="003428A5" w:rsidP="003428A5">
      <w:pPr>
        <w:numPr>
          <w:ilvl w:val="2"/>
          <w:numId w:val="52"/>
        </w:numPr>
        <w:rPr>
          <w:rFonts w:eastAsia="MS Mincho"/>
          <w:i/>
          <w:sz w:val="20"/>
          <w:szCs w:val="20"/>
          <w:lang w:val="en-US" w:eastAsia="ja-JP"/>
        </w:rPr>
      </w:pPr>
      <w:r w:rsidRPr="00A47E80">
        <w:rPr>
          <w:rFonts w:eastAsia="MS Mincho"/>
          <w:i/>
          <w:sz w:val="20"/>
          <w:szCs w:val="20"/>
          <w:lang w:val="en-US" w:eastAsia="ja-JP"/>
        </w:rPr>
        <w:t>For (MOD_N, MOD_F) = (16QAM, QPSK), 64QAM legacy constellation</w:t>
      </w:r>
    </w:p>
    <w:p w:rsidR="003428A5" w:rsidRPr="00A47E80" w:rsidRDefault="003428A5" w:rsidP="003428A5">
      <w:pPr>
        <w:numPr>
          <w:ilvl w:val="2"/>
          <w:numId w:val="52"/>
        </w:numPr>
        <w:rPr>
          <w:rFonts w:eastAsia="MS Mincho"/>
          <w:i/>
          <w:sz w:val="20"/>
          <w:szCs w:val="20"/>
          <w:lang w:val="en-US" w:eastAsia="ja-JP"/>
        </w:rPr>
      </w:pPr>
      <w:r w:rsidRPr="00A47E80">
        <w:rPr>
          <w:rFonts w:eastAsia="MS Mincho"/>
          <w:i/>
          <w:sz w:val="20"/>
          <w:szCs w:val="20"/>
          <w:lang w:val="en-US" w:eastAsia="ja-JP"/>
        </w:rPr>
        <w:t>For (MOD_N, MOD_F) = (64QAM, QPSK), 256QAM legacy constellation</w:t>
      </w:r>
    </w:p>
    <w:p w:rsidR="003428A5" w:rsidRPr="00A47E80" w:rsidRDefault="003428A5" w:rsidP="003428A5">
      <w:pPr>
        <w:numPr>
          <w:ilvl w:val="1"/>
          <w:numId w:val="52"/>
        </w:numPr>
        <w:rPr>
          <w:rFonts w:eastAsia="MS Mincho"/>
          <w:i/>
          <w:sz w:val="20"/>
          <w:szCs w:val="20"/>
          <w:lang w:val="en-US" w:eastAsia="ja-JP"/>
        </w:rPr>
      </w:pPr>
      <w:r w:rsidRPr="00A47E80">
        <w:rPr>
          <w:rFonts w:eastAsia="MS Mincho"/>
          <w:i/>
          <w:sz w:val="20"/>
          <w:szCs w:val="20"/>
          <w:lang w:val="en-US" w:eastAsia="ja-JP"/>
        </w:rPr>
        <w:t>If 2 or more power ratios are supported, the other multiple transmission power ratios for a MUST-far UE in each constellation combination can be selected from the following value ranges:</w:t>
      </w:r>
    </w:p>
    <w:p w:rsidR="003428A5" w:rsidRPr="00A47E80" w:rsidRDefault="003428A5" w:rsidP="003428A5">
      <w:pPr>
        <w:numPr>
          <w:ilvl w:val="2"/>
          <w:numId w:val="52"/>
        </w:numPr>
        <w:rPr>
          <w:rFonts w:eastAsia="MS Mincho"/>
          <w:i/>
          <w:sz w:val="20"/>
          <w:szCs w:val="20"/>
          <w:lang w:val="en-US" w:eastAsia="ja-JP"/>
        </w:rPr>
      </w:pPr>
      <w:r w:rsidRPr="00A47E80">
        <w:rPr>
          <w:rFonts w:eastAsia="MS Mincho"/>
          <w:i/>
          <w:sz w:val="20"/>
          <w:szCs w:val="20"/>
          <w:lang w:val="en-US" w:eastAsia="ja-JP"/>
        </w:rPr>
        <w:t>For (MOD_N, MOD_F) = (QPSK, QPSK), the power ratio range as a starting point is [0.6, 0.95]</w:t>
      </w:r>
    </w:p>
    <w:p w:rsidR="003428A5" w:rsidRPr="00A47E80" w:rsidRDefault="003428A5" w:rsidP="003428A5">
      <w:pPr>
        <w:numPr>
          <w:ilvl w:val="2"/>
          <w:numId w:val="52"/>
        </w:numPr>
        <w:rPr>
          <w:rFonts w:eastAsia="MS Mincho"/>
          <w:i/>
          <w:sz w:val="20"/>
          <w:szCs w:val="20"/>
          <w:lang w:val="en-US" w:eastAsia="ja-JP"/>
        </w:rPr>
      </w:pPr>
      <w:r w:rsidRPr="00A47E80">
        <w:rPr>
          <w:rFonts w:eastAsia="MS Mincho"/>
          <w:i/>
          <w:sz w:val="20"/>
          <w:szCs w:val="20"/>
          <w:lang w:val="en-US" w:eastAsia="ja-JP"/>
        </w:rPr>
        <w:t>For (MOD_N, MOD_F) = (16QAM, QPSK), the power ratio range as a starting point is [0.6, 0.95]</w:t>
      </w:r>
    </w:p>
    <w:p w:rsidR="003428A5" w:rsidRPr="00A47E80" w:rsidRDefault="003428A5" w:rsidP="003428A5">
      <w:pPr>
        <w:numPr>
          <w:ilvl w:val="2"/>
          <w:numId w:val="52"/>
        </w:numPr>
        <w:rPr>
          <w:rFonts w:eastAsia="MS Mincho"/>
          <w:i/>
          <w:sz w:val="20"/>
          <w:szCs w:val="20"/>
          <w:lang w:val="en-US" w:eastAsia="ja-JP"/>
        </w:rPr>
      </w:pPr>
      <w:r w:rsidRPr="00A47E80">
        <w:rPr>
          <w:rFonts w:eastAsia="MS Mincho"/>
          <w:i/>
          <w:sz w:val="20"/>
          <w:szCs w:val="20"/>
          <w:lang w:val="en-US" w:eastAsia="ja-JP"/>
        </w:rPr>
        <w:t>For (MOD_N, MOD_F) = (64QAM, QPSK), the power ratio range as a starting point is [0.6, 0.95]</w:t>
      </w:r>
    </w:p>
    <w:p w:rsidR="00E464E0" w:rsidRDefault="00E464E0" w:rsidP="00987A84">
      <w:pPr>
        <w:spacing w:after="120"/>
        <w:jc w:val="both"/>
        <w:rPr>
          <w:rFonts w:eastAsiaTheme="minorEastAsia"/>
          <w:sz w:val="20"/>
          <w:szCs w:val="20"/>
          <w:lang w:val="en-US" w:eastAsia="zh-CN"/>
        </w:rPr>
      </w:pPr>
    </w:p>
    <w:p w:rsidR="00987A84" w:rsidRPr="001405B4" w:rsidRDefault="00B36DC4" w:rsidP="00987A84">
      <w:pPr>
        <w:spacing w:after="120"/>
        <w:jc w:val="both"/>
        <w:rPr>
          <w:rFonts w:eastAsiaTheme="minorEastAsia"/>
          <w:sz w:val="20"/>
          <w:szCs w:val="20"/>
          <w:lang w:eastAsia="zh-CN"/>
        </w:rPr>
      </w:pPr>
      <w:r>
        <w:rPr>
          <w:rFonts w:eastAsiaTheme="minorEastAsia" w:hint="eastAsia"/>
          <w:sz w:val="20"/>
          <w:szCs w:val="20"/>
          <w:lang w:val="en-US" w:eastAsia="zh-CN"/>
        </w:rPr>
        <w:t>In this contribution</w:t>
      </w:r>
      <w:r w:rsidR="00160023">
        <w:rPr>
          <w:rFonts w:eastAsiaTheme="minorEastAsia" w:hint="eastAsia"/>
          <w:sz w:val="20"/>
          <w:szCs w:val="20"/>
          <w:lang w:val="en-US" w:eastAsia="zh-CN"/>
        </w:rPr>
        <w:t xml:space="preserve">, </w:t>
      </w:r>
      <w:r w:rsidR="00730CF6">
        <w:rPr>
          <w:rFonts w:eastAsiaTheme="minorEastAsia" w:hint="eastAsia"/>
          <w:sz w:val="20"/>
          <w:szCs w:val="20"/>
          <w:lang w:val="en-US" w:eastAsia="zh-CN"/>
        </w:rPr>
        <w:t>we pr</w:t>
      </w:r>
      <w:r w:rsidR="00DB41ED">
        <w:rPr>
          <w:rFonts w:eastAsiaTheme="minorEastAsia" w:hint="eastAsia"/>
          <w:sz w:val="20"/>
          <w:szCs w:val="20"/>
          <w:lang w:val="en-US" w:eastAsia="zh-CN"/>
        </w:rPr>
        <w:t>esent s</w:t>
      </w:r>
      <w:r w:rsidR="00DB41ED">
        <w:rPr>
          <w:rFonts w:eastAsiaTheme="minorEastAsia"/>
          <w:sz w:val="20"/>
          <w:szCs w:val="20"/>
          <w:lang w:val="en-US" w:eastAsia="zh-CN"/>
        </w:rPr>
        <w:t xml:space="preserve">ystem </w:t>
      </w:r>
      <w:r w:rsidR="00DB41ED">
        <w:rPr>
          <w:rFonts w:eastAsiaTheme="minorEastAsia" w:hint="eastAsia"/>
          <w:sz w:val="20"/>
          <w:szCs w:val="20"/>
          <w:lang w:val="en-US" w:eastAsia="zh-CN"/>
        </w:rPr>
        <w:t>s</w:t>
      </w:r>
      <w:r w:rsidR="00DB41ED">
        <w:rPr>
          <w:rFonts w:eastAsiaTheme="minorEastAsia"/>
          <w:sz w:val="20"/>
          <w:szCs w:val="20"/>
          <w:lang w:val="en-US" w:eastAsia="zh-CN"/>
        </w:rPr>
        <w:t xml:space="preserve">imulation </w:t>
      </w:r>
      <w:r w:rsidR="00DB41ED">
        <w:rPr>
          <w:rFonts w:eastAsiaTheme="minorEastAsia" w:hint="eastAsia"/>
          <w:sz w:val="20"/>
          <w:szCs w:val="20"/>
          <w:lang w:val="en-US" w:eastAsia="zh-CN"/>
        </w:rPr>
        <w:t>r</w:t>
      </w:r>
      <w:r w:rsidR="00DB41ED" w:rsidRPr="00DB41ED">
        <w:rPr>
          <w:rFonts w:eastAsiaTheme="minorEastAsia"/>
          <w:sz w:val="20"/>
          <w:szCs w:val="20"/>
          <w:lang w:val="en-US" w:eastAsia="zh-CN"/>
        </w:rPr>
        <w:t>esults</w:t>
      </w:r>
      <w:r w:rsidR="00DB41ED" w:rsidRPr="00DB41ED">
        <w:rPr>
          <w:rFonts w:eastAsiaTheme="minorEastAsia" w:hint="eastAsia"/>
          <w:sz w:val="20"/>
          <w:szCs w:val="20"/>
          <w:lang w:val="en-US" w:eastAsia="zh-CN"/>
        </w:rPr>
        <w:t xml:space="preserve"> of </w:t>
      </w:r>
      <w:r w:rsidR="00DB41ED" w:rsidRPr="00DB41ED">
        <w:rPr>
          <w:rFonts w:eastAsiaTheme="minorEastAsia"/>
          <w:sz w:val="20"/>
          <w:szCs w:val="20"/>
          <w:lang w:eastAsia="zh-CN"/>
        </w:rPr>
        <w:t>multiple transmission power ratios</w:t>
      </w:r>
      <w:r w:rsidR="00DB41ED" w:rsidRPr="00DB41ED">
        <w:rPr>
          <w:rFonts w:eastAsiaTheme="minorEastAsia" w:hint="eastAsia"/>
          <w:sz w:val="20"/>
          <w:szCs w:val="20"/>
          <w:lang w:eastAsia="zh-CN"/>
        </w:rPr>
        <w:t xml:space="preserve"> and </w:t>
      </w:r>
      <w:r w:rsidR="00DB41ED" w:rsidRPr="00DB41ED">
        <w:rPr>
          <w:rFonts w:eastAsiaTheme="minorEastAsia"/>
          <w:sz w:val="20"/>
          <w:szCs w:val="20"/>
          <w:lang w:eastAsia="zh-CN"/>
        </w:rPr>
        <w:t>single transmission power ratio</w:t>
      </w:r>
      <w:r w:rsidR="00DB41ED">
        <w:rPr>
          <w:rFonts w:eastAsiaTheme="minorEastAsia" w:hint="eastAsia"/>
          <w:sz w:val="20"/>
          <w:szCs w:val="20"/>
          <w:lang w:eastAsia="zh-CN"/>
        </w:rPr>
        <w:t>.</w:t>
      </w:r>
      <w:r w:rsidR="00160023">
        <w:rPr>
          <w:rFonts w:eastAsiaTheme="minorEastAsia" w:hint="eastAsia"/>
          <w:sz w:val="20"/>
          <w:szCs w:val="20"/>
          <w:lang w:eastAsia="zh-CN"/>
        </w:rPr>
        <w:t xml:space="preserve"> </w:t>
      </w:r>
      <w:r w:rsidR="00A175EA">
        <w:rPr>
          <w:rFonts w:eastAsiaTheme="minorEastAsia"/>
          <w:sz w:val="20"/>
          <w:szCs w:val="20"/>
          <w:lang w:val="en-US" w:eastAsia="zh-CN"/>
        </w:rPr>
        <w:t>W</w:t>
      </w:r>
      <w:r w:rsidR="00A175EA">
        <w:rPr>
          <w:rFonts w:eastAsiaTheme="minorEastAsia" w:hint="eastAsia"/>
          <w:sz w:val="20"/>
          <w:szCs w:val="20"/>
          <w:lang w:val="en-US" w:eastAsia="zh-CN"/>
        </w:rPr>
        <w:t xml:space="preserve">e also evaluate </w:t>
      </w:r>
      <w:r w:rsidR="00FA2B75">
        <w:rPr>
          <w:rFonts w:eastAsiaTheme="minorEastAsia" w:hint="eastAsia"/>
          <w:sz w:val="20"/>
          <w:szCs w:val="20"/>
          <w:lang w:val="en-US" w:eastAsia="zh-CN"/>
        </w:rPr>
        <w:t xml:space="preserve">the </w:t>
      </w:r>
      <w:r w:rsidR="00A175EA">
        <w:rPr>
          <w:rFonts w:eastAsiaTheme="minorEastAsia" w:hint="eastAsia"/>
          <w:sz w:val="20"/>
          <w:szCs w:val="20"/>
          <w:lang w:val="en-US" w:eastAsia="zh-CN"/>
        </w:rPr>
        <w:t xml:space="preserve">system </w:t>
      </w:r>
      <w:r w:rsidR="00CC5A44">
        <w:rPr>
          <w:rFonts w:eastAsiaTheme="minorEastAsia" w:hint="eastAsia"/>
          <w:sz w:val="20"/>
          <w:szCs w:val="20"/>
          <w:lang w:eastAsia="zh-CN"/>
        </w:rPr>
        <w:t xml:space="preserve">performance </w:t>
      </w:r>
      <w:r>
        <w:rPr>
          <w:rFonts w:eastAsiaTheme="minorEastAsia" w:hint="eastAsia"/>
          <w:sz w:val="20"/>
          <w:szCs w:val="20"/>
          <w:lang w:eastAsia="zh-CN"/>
        </w:rPr>
        <w:t xml:space="preserve">of </w:t>
      </w:r>
      <w:r w:rsidR="00160023">
        <w:rPr>
          <w:rFonts w:eastAsiaTheme="minorEastAsia" w:hint="eastAsia"/>
          <w:sz w:val="20"/>
          <w:szCs w:val="20"/>
          <w:lang w:eastAsia="zh-CN"/>
        </w:rPr>
        <w:t xml:space="preserve">different </w:t>
      </w:r>
      <w:r w:rsidR="00160023" w:rsidRPr="004342D3">
        <w:rPr>
          <w:rFonts w:eastAsia="MS Mincho"/>
          <w:sz w:val="20"/>
          <w:szCs w:val="20"/>
          <w:lang w:val="en-US" w:eastAsia="ja-JP"/>
        </w:rPr>
        <w:t>power ratio range</w:t>
      </w:r>
      <w:r w:rsidR="00A175EA">
        <w:rPr>
          <w:rFonts w:eastAsiaTheme="minorEastAsia" w:hint="eastAsia"/>
          <w:sz w:val="20"/>
          <w:szCs w:val="20"/>
          <w:lang w:val="en-US" w:eastAsia="zh-CN"/>
        </w:rPr>
        <w:t>s</w:t>
      </w:r>
      <w:r w:rsidR="00FA2B75">
        <w:rPr>
          <w:rFonts w:eastAsiaTheme="minorEastAsia" w:hint="eastAsia"/>
          <w:sz w:val="20"/>
          <w:szCs w:val="20"/>
          <w:lang w:eastAsia="zh-CN"/>
        </w:rPr>
        <w:t>.</w:t>
      </w:r>
    </w:p>
    <w:p w:rsidR="002E430D" w:rsidRDefault="002E430D" w:rsidP="00A47E80">
      <w:pPr>
        <w:pStyle w:val="Heading1"/>
        <w:spacing w:before="360" w:after="120"/>
        <w:ind w:left="0" w:firstLine="0"/>
        <w:rPr>
          <w:rFonts w:eastAsiaTheme="minorEastAsia"/>
          <w:b/>
          <w:lang w:val="en-US" w:eastAsia="zh-CN"/>
        </w:rPr>
      </w:pPr>
      <w:r w:rsidRPr="002E430D">
        <w:rPr>
          <w:rFonts w:eastAsia="SimSun"/>
          <w:b/>
          <w:lang w:val="en-US" w:eastAsia="zh-CN"/>
        </w:rPr>
        <w:t>Simulation Results</w:t>
      </w:r>
      <w:r w:rsidR="001553E5">
        <w:rPr>
          <w:rFonts w:eastAsiaTheme="minorEastAsia" w:hint="eastAsia"/>
          <w:b/>
          <w:lang w:val="en-US" w:eastAsia="zh-CN"/>
        </w:rPr>
        <w:t xml:space="preserve"> of </w:t>
      </w:r>
      <w:r w:rsidR="001553E5" w:rsidRPr="001553E5">
        <w:rPr>
          <w:rFonts w:eastAsiaTheme="minorEastAsia"/>
          <w:b/>
          <w:lang w:eastAsia="zh-CN"/>
        </w:rPr>
        <w:t xml:space="preserve">multiple </w:t>
      </w:r>
      <w:r w:rsidR="00E464E0">
        <w:rPr>
          <w:rFonts w:eastAsiaTheme="minorEastAsia"/>
          <w:b/>
          <w:lang w:eastAsia="zh-CN"/>
        </w:rPr>
        <w:t xml:space="preserve">vs. single </w:t>
      </w:r>
      <w:r w:rsidR="001553E5" w:rsidRPr="001553E5">
        <w:rPr>
          <w:rFonts w:eastAsiaTheme="minorEastAsia"/>
          <w:b/>
          <w:lang w:eastAsia="zh-CN"/>
        </w:rPr>
        <w:t>transmission power ratios</w:t>
      </w:r>
      <w:r w:rsidR="001553E5">
        <w:rPr>
          <w:rFonts w:eastAsiaTheme="minorEastAsia" w:hint="eastAsia"/>
          <w:b/>
          <w:lang w:eastAsia="zh-CN"/>
        </w:rPr>
        <w:t xml:space="preserve"> </w:t>
      </w:r>
    </w:p>
    <w:p w:rsidR="00E94CC2" w:rsidRPr="0024647E" w:rsidRDefault="00794AA7" w:rsidP="00794AA7">
      <w:pPr>
        <w:spacing w:after="120"/>
        <w:jc w:val="both"/>
        <w:rPr>
          <w:rFonts w:eastAsiaTheme="minorEastAsia"/>
          <w:sz w:val="20"/>
          <w:szCs w:val="20"/>
          <w:lang w:val="en-US" w:eastAsia="zh-CN"/>
        </w:rPr>
      </w:pPr>
      <w:r w:rsidRPr="004A1362">
        <w:rPr>
          <w:rFonts w:eastAsia="SimSun" w:hint="eastAsia"/>
          <w:sz w:val="20"/>
          <w:szCs w:val="20"/>
          <w:lang w:val="en-US" w:eastAsia="zh-CN"/>
        </w:rPr>
        <w:t xml:space="preserve">In this section, </w:t>
      </w:r>
      <w:r w:rsidRPr="004A1362">
        <w:rPr>
          <w:rFonts w:eastAsia="SimSun"/>
          <w:sz w:val="20"/>
          <w:szCs w:val="20"/>
          <w:lang w:val="en-US" w:eastAsia="zh-CN"/>
        </w:rPr>
        <w:t>system</w:t>
      </w:r>
      <w:r>
        <w:rPr>
          <w:rFonts w:eastAsia="SimSun" w:hint="eastAsia"/>
          <w:sz w:val="20"/>
          <w:szCs w:val="20"/>
          <w:lang w:val="en-US" w:eastAsia="zh-CN"/>
        </w:rPr>
        <w:t xml:space="preserve"> level simulation</w:t>
      </w:r>
      <w:r>
        <w:rPr>
          <w:rFonts w:eastAsiaTheme="minorEastAsia" w:hint="eastAsia"/>
          <w:sz w:val="20"/>
          <w:szCs w:val="20"/>
          <w:lang w:val="en-US" w:eastAsia="zh-CN"/>
        </w:rPr>
        <w:t>s</w:t>
      </w:r>
      <w:r>
        <w:rPr>
          <w:rFonts w:eastAsia="SimSun" w:hint="eastAsia"/>
          <w:sz w:val="20"/>
          <w:szCs w:val="20"/>
          <w:lang w:val="en-US" w:eastAsia="zh-CN"/>
        </w:rPr>
        <w:t xml:space="preserve"> </w:t>
      </w:r>
      <w:r w:rsidR="0085759C">
        <w:rPr>
          <w:rFonts w:eastAsiaTheme="minorEastAsia" w:hint="eastAsia"/>
          <w:sz w:val="20"/>
          <w:szCs w:val="20"/>
          <w:lang w:val="en-US" w:eastAsia="zh-CN"/>
        </w:rPr>
        <w:t xml:space="preserve">of </w:t>
      </w:r>
      <w:r w:rsidR="00A175EA" w:rsidRPr="00356B64">
        <w:rPr>
          <w:rFonts w:eastAsia="Arial Unicode MS"/>
          <w:sz w:val="20"/>
          <w:szCs w:val="20"/>
          <w:lang w:eastAsia="zh-TW"/>
        </w:rPr>
        <w:t>MUST</w:t>
      </w:r>
      <w:r w:rsidR="00A175EA" w:rsidRPr="00356B64">
        <w:rPr>
          <w:sz w:val="20"/>
          <w:szCs w:val="20"/>
        </w:rPr>
        <w:t xml:space="preserve"> category 2</w:t>
      </w:r>
      <w:r w:rsidR="00A175EA">
        <w:rPr>
          <w:rFonts w:eastAsiaTheme="minorEastAsia" w:hint="eastAsia"/>
          <w:sz w:val="20"/>
          <w:szCs w:val="20"/>
          <w:lang w:eastAsia="zh-CN"/>
        </w:rPr>
        <w:t xml:space="preserve"> with </w:t>
      </w:r>
      <w:r w:rsidR="0085759C" w:rsidRPr="00356B64">
        <w:rPr>
          <w:sz w:val="20"/>
          <w:szCs w:val="20"/>
        </w:rPr>
        <w:t>multiple transmission power rat</w:t>
      </w:r>
      <w:r w:rsidR="0085759C" w:rsidRPr="00356B64">
        <w:rPr>
          <w:rFonts w:eastAsia="Arial Unicode MS"/>
          <w:sz w:val="20"/>
          <w:szCs w:val="20"/>
          <w:lang w:eastAsia="zh-TW"/>
        </w:rPr>
        <w:t>ios</w:t>
      </w:r>
      <w:r w:rsidR="0085759C">
        <w:rPr>
          <w:rFonts w:eastAsia="Arial Unicode MS" w:hint="eastAsia"/>
          <w:sz w:val="20"/>
          <w:szCs w:val="20"/>
          <w:lang w:eastAsia="zh-CN"/>
        </w:rPr>
        <w:t xml:space="preserve"> and</w:t>
      </w:r>
      <w:r w:rsidR="00A175EA" w:rsidRPr="00A175EA">
        <w:rPr>
          <w:rFonts w:eastAsia="Arial Unicode MS"/>
          <w:sz w:val="20"/>
          <w:szCs w:val="20"/>
          <w:lang w:eastAsia="zh-TW"/>
        </w:rPr>
        <w:t xml:space="preserve"> </w:t>
      </w:r>
      <w:r w:rsidR="00A175EA" w:rsidRPr="00356B64">
        <w:rPr>
          <w:rFonts w:eastAsia="Arial Unicode MS"/>
          <w:sz w:val="20"/>
          <w:szCs w:val="20"/>
          <w:lang w:eastAsia="zh-TW"/>
        </w:rPr>
        <w:t>MUST</w:t>
      </w:r>
      <w:r w:rsidR="00A175EA" w:rsidRPr="00356B64">
        <w:rPr>
          <w:sz w:val="20"/>
          <w:szCs w:val="20"/>
        </w:rPr>
        <w:t xml:space="preserve"> category 2</w:t>
      </w:r>
      <w:r w:rsidR="0085759C">
        <w:rPr>
          <w:rFonts w:eastAsia="Arial Unicode MS" w:hint="eastAsia"/>
          <w:sz w:val="20"/>
          <w:szCs w:val="20"/>
          <w:lang w:eastAsia="zh-CN"/>
        </w:rPr>
        <w:t xml:space="preserve"> </w:t>
      </w:r>
      <w:r w:rsidR="00A175EA">
        <w:rPr>
          <w:rFonts w:eastAsia="Arial Unicode MS" w:hint="eastAsia"/>
          <w:sz w:val="20"/>
          <w:szCs w:val="20"/>
          <w:lang w:eastAsia="zh-CN"/>
        </w:rPr>
        <w:t xml:space="preserve">with </w:t>
      </w:r>
      <w:r w:rsidR="0085759C" w:rsidRPr="00356B64">
        <w:rPr>
          <w:sz w:val="20"/>
          <w:szCs w:val="20"/>
        </w:rPr>
        <w:t>single transmission power ratio</w:t>
      </w:r>
      <w:r w:rsidR="0085759C">
        <w:rPr>
          <w:rFonts w:eastAsiaTheme="minorEastAsia" w:hint="eastAsia"/>
          <w:sz w:val="20"/>
          <w:szCs w:val="20"/>
          <w:lang w:val="en-US" w:eastAsia="zh-CN"/>
        </w:rPr>
        <w:t xml:space="preserve"> </w:t>
      </w:r>
      <w:r>
        <w:rPr>
          <w:rFonts w:eastAsia="SimSun" w:hint="eastAsia"/>
          <w:sz w:val="20"/>
          <w:szCs w:val="20"/>
          <w:lang w:val="en-US" w:eastAsia="zh-CN"/>
        </w:rPr>
        <w:t xml:space="preserve">on </w:t>
      </w:r>
      <w:r w:rsidR="0024647E">
        <w:rPr>
          <w:rFonts w:eastAsia="SimSun"/>
          <w:sz w:val="20"/>
          <w:szCs w:val="20"/>
          <w:lang w:val="en-US" w:eastAsia="zh-CN"/>
        </w:rPr>
        <w:t>f</w:t>
      </w:r>
      <w:r w:rsidR="00500F61">
        <w:rPr>
          <w:rFonts w:eastAsia="SimSun" w:hint="eastAsia"/>
          <w:sz w:val="20"/>
          <w:szCs w:val="20"/>
          <w:lang w:val="en-US" w:eastAsia="zh-CN"/>
        </w:rPr>
        <w:t xml:space="preserve">ull buffer model </w:t>
      </w:r>
      <w:r>
        <w:rPr>
          <w:rFonts w:eastAsiaTheme="minorEastAsia" w:hint="eastAsia"/>
          <w:sz w:val="20"/>
          <w:szCs w:val="20"/>
          <w:lang w:val="en-US" w:eastAsia="zh-CN"/>
        </w:rPr>
        <w:t>are carried out</w:t>
      </w:r>
      <w:r w:rsidR="00CA49F3">
        <w:rPr>
          <w:rFonts w:eastAsiaTheme="minorEastAsia" w:hint="eastAsia"/>
          <w:sz w:val="20"/>
          <w:szCs w:val="20"/>
          <w:lang w:val="en-US" w:eastAsia="zh-CN"/>
        </w:rPr>
        <w:t>.</w:t>
      </w:r>
      <w:r w:rsidR="00CF2800">
        <w:rPr>
          <w:rFonts w:eastAsiaTheme="minorEastAsia" w:hint="eastAsia"/>
          <w:sz w:val="20"/>
          <w:szCs w:val="20"/>
          <w:lang w:val="en-US" w:eastAsia="zh-CN"/>
        </w:rPr>
        <w:t xml:space="preserve"> </w:t>
      </w:r>
      <w:r w:rsidRPr="004A1362">
        <w:rPr>
          <w:rFonts w:eastAsia="SimSun" w:hint="eastAsia"/>
          <w:sz w:val="20"/>
          <w:szCs w:val="20"/>
          <w:lang w:val="en-US" w:eastAsia="zh-CN"/>
        </w:rPr>
        <w:t xml:space="preserve">Detailed </w:t>
      </w:r>
      <w:r>
        <w:rPr>
          <w:rFonts w:eastAsia="SimSun"/>
          <w:sz w:val="20"/>
          <w:szCs w:val="20"/>
          <w:lang w:val="en-US" w:eastAsia="zh-CN"/>
        </w:rPr>
        <w:t xml:space="preserve">simulation </w:t>
      </w:r>
      <w:r w:rsidRPr="004A1362">
        <w:rPr>
          <w:rFonts w:eastAsia="SimSun"/>
          <w:sz w:val="20"/>
          <w:szCs w:val="20"/>
          <w:lang w:val="en-US" w:eastAsia="zh-CN"/>
        </w:rPr>
        <w:t>assumption</w:t>
      </w:r>
      <w:r>
        <w:rPr>
          <w:rFonts w:eastAsia="SimSun"/>
          <w:sz w:val="20"/>
          <w:szCs w:val="20"/>
          <w:lang w:val="en-US" w:eastAsia="zh-CN"/>
        </w:rPr>
        <w:t>s are</w:t>
      </w:r>
      <w:r>
        <w:rPr>
          <w:rFonts w:eastAsia="SimSun" w:hint="eastAsia"/>
          <w:sz w:val="20"/>
          <w:szCs w:val="20"/>
          <w:lang w:val="en-US" w:eastAsia="zh-CN"/>
        </w:rPr>
        <w:t xml:space="preserve"> described</w:t>
      </w:r>
      <w:r>
        <w:rPr>
          <w:rFonts w:eastAsia="SimSun"/>
          <w:sz w:val="20"/>
          <w:szCs w:val="20"/>
          <w:lang w:val="en-US" w:eastAsia="zh-CN"/>
        </w:rPr>
        <w:t xml:space="preserve"> in T</w:t>
      </w:r>
      <w:r w:rsidRPr="004A1362">
        <w:rPr>
          <w:rFonts w:eastAsia="SimSun" w:hint="eastAsia"/>
          <w:sz w:val="20"/>
          <w:szCs w:val="20"/>
          <w:lang w:val="en-US" w:eastAsia="zh-CN"/>
        </w:rPr>
        <w:t>able A</w:t>
      </w:r>
      <w:r>
        <w:rPr>
          <w:rFonts w:eastAsia="SimSun"/>
          <w:sz w:val="20"/>
          <w:szCs w:val="20"/>
          <w:lang w:val="en-US" w:eastAsia="zh-CN"/>
        </w:rPr>
        <w:t>1</w:t>
      </w:r>
      <w:r w:rsidRPr="004A1362">
        <w:rPr>
          <w:rFonts w:eastAsia="SimSun" w:hint="eastAsia"/>
          <w:sz w:val="20"/>
          <w:szCs w:val="20"/>
          <w:lang w:val="en-US" w:eastAsia="zh-CN"/>
        </w:rPr>
        <w:t xml:space="preserve">. </w:t>
      </w:r>
      <w:r w:rsidR="002832E5">
        <w:rPr>
          <w:rFonts w:eastAsiaTheme="minorEastAsia"/>
          <w:iCs/>
          <w:sz w:val="20"/>
          <w:szCs w:val="20"/>
          <w:lang w:val="en-US" w:eastAsia="zh-CN"/>
        </w:rPr>
        <w:t xml:space="preserve">Near </w:t>
      </w:r>
      <w:r w:rsidR="00E94CC2" w:rsidRPr="004A1362">
        <w:rPr>
          <w:rFonts w:eastAsiaTheme="minorEastAsia" w:hint="eastAsia"/>
          <w:iCs/>
          <w:sz w:val="20"/>
          <w:szCs w:val="20"/>
          <w:lang w:val="en-US" w:eastAsia="zh-CN"/>
        </w:rPr>
        <w:t>UEs use SIC</w:t>
      </w:r>
      <w:r w:rsidR="00E94CC2">
        <w:rPr>
          <w:rFonts w:eastAsiaTheme="minorEastAsia"/>
          <w:iCs/>
          <w:sz w:val="20"/>
          <w:szCs w:val="20"/>
          <w:lang w:val="en-US" w:eastAsia="zh-CN"/>
        </w:rPr>
        <w:t xml:space="preserve"> </w:t>
      </w:r>
      <w:r w:rsidR="00E94CC2" w:rsidRPr="004A1362">
        <w:rPr>
          <w:rFonts w:eastAsiaTheme="minorEastAsia" w:hint="eastAsia"/>
          <w:iCs/>
          <w:sz w:val="20"/>
          <w:szCs w:val="20"/>
          <w:lang w:val="en-US" w:eastAsia="zh-CN"/>
        </w:rPr>
        <w:t xml:space="preserve">receiver to </w:t>
      </w:r>
      <w:r w:rsidR="00E94CC2">
        <w:rPr>
          <w:rFonts w:eastAsiaTheme="minorEastAsia"/>
          <w:iCs/>
          <w:sz w:val="20"/>
          <w:szCs w:val="20"/>
          <w:lang w:val="en-US" w:eastAsia="zh-CN"/>
        </w:rPr>
        <w:t>remove</w:t>
      </w:r>
      <w:r w:rsidR="00E94CC2" w:rsidRPr="004A1362">
        <w:rPr>
          <w:rFonts w:eastAsiaTheme="minorEastAsia" w:hint="eastAsia"/>
          <w:iCs/>
          <w:sz w:val="20"/>
          <w:szCs w:val="20"/>
          <w:lang w:val="en-US" w:eastAsia="zh-CN"/>
        </w:rPr>
        <w:t xml:space="preserve"> the interference </w:t>
      </w:r>
      <w:r w:rsidR="002832E5">
        <w:rPr>
          <w:rFonts w:eastAsiaTheme="minorEastAsia"/>
          <w:iCs/>
          <w:sz w:val="20"/>
          <w:szCs w:val="20"/>
          <w:lang w:val="en-US" w:eastAsia="zh-CN"/>
        </w:rPr>
        <w:t>from</w:t>
      </w:r>
      <w:r w:rsidR="00E94CC2" w:rsidRPr="004A1362">
        <w:rPr>
          <w:rFonts w:eastAsiaTheme="minorEastAsia" w:hint="eastAsia"/>
          <w:iCs/>
          <w:sz w:val="20"/>
          <w:szCs w:val="20"/>
          <w:lang w:val="en-US" w:eastAsia="zh-CN"/>
        </w:rPr>
        <w:t xml:space="preserve"> edge UE</w:t>
      </w:r>
      <w:r w:rsidR="002832E5">
        <w:rPr>
          <w:rFonts w:eastAsiaTheme="minorEastAsia"/>
          <w:iCs/>
          <w:sz w:val="20"/>
          <w:szCs w:val="20"/>
          <w:lang w:val="en-US" w:eastAsia="zh-CN"/>
        </w:rPr>
        <w:t>s</w:t>
      </w:r>
      <w:r w:rsidR="00E94CC2" w:rsidRPr="004A1362">
        <w:rPr>
          <w:rFonts w:eastAsiaTheme="minorEastAsia" w:hint="eastAsia"/>
          <w:iCs/>
          <w:sz w:val="20"/>
          <w:szCs w:val="20"/>
          <w:lang w:val="en-US" w:eastAsia="zh-CN"/>
        </w:rPr>
        <w:t xml:space="preserve">. </w:t>
      </w:r>
      <w:r w:rsidR="002832E5">
        <w:rPr>
          <w:rFonts w:eastAsiaTheme="minorEastAsia"/>
          <w:iCs/>
          <w:sz w:val="20"/>
          <w:szCs w:val="20"/>
          <w:lang w:val="en-US" w:eastAsia="zh-CN"/>
        </w:rPr>
        <w:t>I</w:t>
      </w:r>
      <w:r w:rsidR="00E94CC2" w:rsidRPr="004A1362">
        <w:rPr>
          <w:rFonts w:eastAsiaTheme="minorEastAsia" w:hint="eastAsia"/>
          <w:iCs/>
          <w:sz w:val="20"/>
          <w:szCs w:val="20"/>
          <w:lang w:val="en-US" w:eastAsia="zh-CN"/>
        </w:rPr>
        <w:t xml:space="preserve">nterference </w:t>
      </w:r>
      <w:r w:rsidR="002832E5">
        <w:rPr>
          <w:rFonts w:eastAsiaTheme="minorEastAsia"/>
          <w:iCs/>
          <w:sz w:val="20"/>
          <w:szCs w:val="20"/>
          <w:lang w:val="en-US" w:eastAsia="zh-CN"/>
        </w:rPr>
        <w:t xml:space="preserve">to </w:t>
      </w:r>
      <w:r w:rsidR="00E94CC2" w:rsidRPr="004A1362">
        <w:rPr>
          <w:rFonts w:eastAsiaTheme="minorEastAsia" w:hint="eastAsia"/>
          <w:iCs/>
          <w:sz w:val="20"/>
          <w:szCs w:val="20"/>
          <w:lang w:val="en-US" w:eastAsia="zh-CN"/>
        </w:rPr>
        <w:t>edge UE</w:t>
      </w:r>
      <w:r w:rsidR="002832E5">
        <w:rPr>
          <w:rFonts w:eastAsiaTheme="minorEastAsia"/>
          <w:iCs/>
          <w:sz w:val="20"/>
          <w:szCs w:val="20"/>
          <w:lang w:val="en-US" w:eastAsia="zh-CN"/>
        </w:rPr>
        <w:t>s</w:t>
      </w:r>
      <w:r w:rsidR="00E94CC2" w:rsidRPr="004A1362">
        <w:rPr>
          <w:rFonts w:eastAsiaTheme="minorEastAsia" w:hint="eastAsia"/>
          <w:iCs/>
          <w:sz w:val="20"/>
          <w:szCs w:val="20"/>
          <w:lang w:val="en-US" w:eastAsia="zh-CN"/>
        </w:rPr>
        <w:t xml:space="preserve"> </w:t>
      </w:r>
      <w:r w:rsidR="00E94CC2">
        <w:rPr>
          <w:rFonts w:eastAsiaTheme="minorEastAsia" w:hint="eastAsia"/>
          <w:iCs/>
          <w:sz w:val="20"/>
          <w:szCs w:val="20"/>
          <w:lang w:val="en-US" w:eastAsia="zh-CN"/>
        </w:rPr>
        <w:t>can</w:t>
      </w:r>
      <w:r w:rsidR="00E94CC2">
        <w:rPr>
          <w:rFonts w:eastAsiaTheme="minorEastAsia"/>
          <w:iCs/>
          <w:sz w:val="20"/>
          <w:szCs w:val="20"/>
          <w:lang w:val="en-US" w:eastAsia="zh-CN"/>
        </w:rPr>
        <w:t xml:space="preserve"> hardly </w:t>
      </w:r>
      <w:r w:rsidR="00E94CC2" w:rsidRPr="004A1362">
        <w:rPr>
          <w:rFonts w:eastAsiaTheme="minorEastAsia" w:hint="eastAsia"/>
          <w:iCs/>
          <w:sz w:val="20"/>
          <w:szCs w:val="20"/>
          <w:lang w:val="en-US" w:eastAsia="zh-CN"/>
        </w:rPr>
        <w:t xml:space="preserve">be </w:t>
      </w:r>
      <w:r w:rsidR="00E94CC2" w:rsidRPr="004A1362">
        <w:rPr>
          <w:rFonts w:eastAsiaTheme="minorEastAsia"/>
          <w:iCs/>
          <w:sz w:val="20"/>
          <w:szCs w:val="20"/>
          <w:lang w:val="en-US" w:eastAsia="zh-CN"/>
        </w:rPr>
        <w:t>eliminated</w:t>
      </w:r>
      <w:r w:rsidR="0084647C">
        <w:rPr>
          <w:rFonts w:eastAsiaTheme="minorEastAsia"/>
          <w:iCs/>
          <w:sz w:val="20"/>
          <w:szCs w:val="20"/>
          <w:lang w:val="en-US" w:eastAsia="zh-CN"/>
        </w:rPr>
        <w:t xml:space="preserve"> </w:t>
      </w:r>
      <w:r w:rsidR="002C502D">
        <w:rPr>
          <w:rFonts w:eastAsiaTheme="minorEastAsia" w:hint="eastAsia"/>
          <w:iCs/>
          <w:sz w:val="20"/>
          <w:szCs w:val="20"/>
          <w:lang w:val="en-US" w:eastAsia="zh-CN"/>
        </w:rPr>
        <w:t>[2]</w:t>
      </w:r>
      <w:r w:rsidR="00E94CC2" w:rsidRPr="004A1362">
        <w:rPr>
          <w:rFonts w:eastAsiaTheme="minorEastAsia" w:hint="eastAsia"/>
          <w:iCs/>
          <w:sz w:val="20"/>
          <w:szCs w:val="20"/>
          <w:lang w:val="en-US" w:eastAsia="zh-CN"/>
        </w:rPr>
        <w:t xml:space="preserve">. </w:t>
      </w:r>
    </w:p>
    <w:p w:rsidR="003D2257" w:rsidRDefault="002A1E46" w:rsidP="0024647E">
      <w:pPr>
        <w:spacing w:after="120"/>
        <w:ind w:left="720"/>
        <w:jc w:val="both"/>
        <w:rPr>
          <w:rFonts w:eastAsiaTheme="minorEastAsia"/>
          <w:sz w:val="20"/>
          <w:szCs w:val="20"/>
          <w:lang w:eastAsia="zh-CN"/>
        </w:rPr>
      </w:pPr>
      <w:r w:rsidRPr="00917A16">
        <w:rPr>
          <w:sz w:val="20"/>
          <w:szCs w:val="20"/>
        </w:rPr>
        <w:t>Alt 1:</w:t>
      </w:r>
      <w:r w:rsidR="00AC3B7F" w:rsidRPr="00AC3B7F">
        <w:rPr>
          <w:sz w:val="20"/>
          <w:szCs w:val="20"/>
        </w:rPr>
        <w:t xml:space="preserve"> </w:t>
      </w:r>
      <w:r w:rsidR="003D2257" w:rsidRPr="00356B64">
        <w:rPr>
          <w:sz w:val="20"/>
          <w:szCs w:val="20"/>
        </w:rPr>
        <w:t>single transmission power ratio</w:t>
      </w:r>
      <w:r w:rsidR="0024647E">
        <w:rPr>
          <w:rFonts w:eastAsiaTheme="minorEastAsia"/>
          <w:sz w:val="20"/>
          <w:szCs w:val="20"/>
          <w:lang w:eastAsia="zh-CN"/>
        </w:rPr>
        <w:t xml:space="preserve">. Value for each modulation pairing is listed </w:t>
      </w:r>
      <w:r w:rsidR="003D2257">
        <w:rPr>
          <w:rFonts w:eastAsiaTheme="minorEastAsia" w:hint="eastAsia"/>
          <w:sz w:val="20"/>
          <w:szCs w:val="20"/>
          <w:lang w:eastAsia="zh-CN"/>
        </w:rPr>
        <w:t xml:space="preserve">in </w:t>
      </w:r>
      <w:r w:rsidR="0024647E">
        <w:rPr>
          <w:rFonts w:eastAsiaTheme="minorEastAsia"/>
          <w:sz w:val="20"/>
          <w:szCs w:val="20"/>
          <w:lang w:eastAsia="zh-CN"/>
        </w:rPr>
        <w:t>T</w:t>
      </w:r>
      <w:r w:rsidR="003D2257">
        <w:rPr>
          <w:rFonts w:eastAsiaTheme="minorEastAsia" w:hint="eastAsia"/>
          <w:sz w:val="20"/>
          <w:szCs w:val="20"/>
          <w:lang w:eastAsia="zh-CN"/>
        </w:rPr>
        <w:t>able 1</w:t>
      </w:r>
    </w:p>
    <w:p w:rsidR="002A1E46" w:rsidRPr="003D2257" w:rsidRDefault="002A1E46" w:rsidP="00B868E6">
      <w:pPr>
        <w:spacing w:after="240"/>
        <w:ind w:left="720"/>
        <w:jc w:val="both"/>
        <w:rPr>
          <w:rFonts w:eastAsiaTheme="minorEastAsia"/>
          <w:color w:val="313131"/>
          <w:sz w:val="20"/>
          <w:szCs w:val="20"/>
          <w:lang w:eastAsia="zh-CN"/>
        </w:rPr>
      </w:pPr>
      <w:r>
        <w:rPr>
          <w:sz w:val="20"/>
          <w:szCs w:val="20"/>
        </w:rPr>
        <w:t xml:space="preserve">Alt </w:t>
      </w:r>
      <w:r>
        <w:rPr>
          <w:rFonts w:eastAsiaTheme="minorEastAsia" w:hint="eastAsia"/>
          <w:sz w:val="20"/>
          <w:szCs w:val="20"/>
          <w:lang w:eastAsia="zh-CN"/>
        </w:rPr>
        <w:t>2</w:t>
      </w:r>
      <w:r w:rsidRPr="00917A16">
        <w:rPr>
          <w:sz w:val="20"/>
          <w:szCs w:val="20"/>
        </w:rPr>
        <w:t>:</w:t>
      </w:r>
      <w:r w:rsidR="00AC3B7F">
        <w:rPr>
          <w:sz w:val="20"/>
          <w:szCs w:val="20"/>
        </w:rPr>
        <w:t xml:space="preserve"> </w:t>
      </w:r>
      <w:r w:rsidR="003D2257" w:rsidRPr="00356B64">
        <w:rPr>
          <w:sz w:val="20"/>
          <w:szCs w:val="20"/>
        </w:rPr>
        <w:t>multiple transmission power rat</w:t>
      </w:r>
      <w:r w:rsidR="003D2257" w:rsidRPr="00356B64">
        <w:rPr>
          <w:rFonts w:eastAsia="Arial Unicode MS"/>
          <w:sz w:val="20"/>
          <w:szCs w:val="20"/>
          <w:lang w:eastAsia="zh-TW"/>
        </w:rPr>
        <w:t>ios</w:t>
      </w:r>
      <w:r w:rsidR="0024647E">
        <w:rPr>
          <w:rFonts w:eastAsia="Arial Unicode MS"/>
          <w:sz w:val="20"/>
          <w:szCs w:val="20"/>
          <w:lang w:eastAsia="zh-TW"/>
        </w:rPr>
        <w:t xml:space="preserve"> for each modulation paring</w:t>
      </w:r>
      <w:r w:rsidR="003D2257">
        <w:rPr>
          <w:rFonts w:eastAsia="Arial Unicode MS" w:hint="eastAsia"/>
          <w:sz w:val="20"/>
          <w:szCs w:val="20"/>
          <w:lang w:eastAsia="zh-CN"/>
        </w:rPr>
        <w:t>,</w:t>
      </w:r>
      <w:r w:rsidR="003D2257">
        <w:rPr>
          <w:rFonts w:eastAsiaTheme="minorEastAsia" w:hint="eastAsia"/>
          <w:color w:val="313131"/>
          <w:sz w:val="20"/>
          <w:szCs w:val="20"/>
          <w:lang w:eastAsia="zh-CN"/>
        </w:rPr>
        <w:t xml:space="preserve"> power set of </w:t>
      </w:r>
      <w:r w:rsidR="003E4AD1">
        <w:rPr>
          <w:rFonts w:eastAsiaTheme="minorEastAsia"/>
          <w:color w:val="313131"/>
          <w:sz w:val="20"/>
          <w:szCs w:val="20"/>
          <w:lang w:eastAsia="zh-CN"/>
        </w:rPr>
        <w:t>f</w:t>
      </w:r>
      <w:r w:rsidR="003D2257">
        <w:rPr>
          <w:rFonts w:eastAsiaTheme="minorEastAsia" w:hint="eastAsia"/>
          <w:color w:val="313131"/>
          <w:sz w:val="20"/>
          <w:szCs w:val="20"/>
          <w:lang w:eastAsia="zh-CN"/>
        </w:rPr>
        <w:t>ar UE: [0.</w:t>
      </w:r>
      <w:r w:rsidR="00457C01">
        <w:rPr>
          <w:rFonts w:eastAsiaTheme="minorEastAsia" w:hint="eastAsia"/>
          <w:color w:val="313131"/>
          <w:sz w:val="20"/>
          <w:szCs w:val="20"/>
          <w:lang w:eastAsia="zh-CN"/>
        </w:rPr>
        <w:t>8</w:t>
      </w:r>
      <w:r w:rsidR="003D2257">
        <w:rPr>
          <w:rFonts w:eastAsiaTheme="minorEastAsia" w:hint="eastAsia"/>
          <w:color w:val="313131"/>
          <w:sz w:val="20"/>
          <w:szCs w:val="20"/>
          <w:lang w:eastAsia="zh-CN"/>
        </w:rPr>
        <w:t>:</w:t>
      </w:r>
      <w:r w:rsidR="003D2257">
        <w:rPr>
          <w:rFonts w:eastAsiaTheme="minorEastAsia"/>
          <w:color w:val="313131"/>
          <w:sz w:val="20"/>
          <w:szCs w:val="20"/>
          <w:lang w:eastAsia="zh-CN"/>
        </w:rPr>
        <w:t xml:space="preserve"> </w:t>
      </w:r>
      <w:r w:rsidR="003D2257">
        <w:rPr>
          <w:rFonts w:eastAsiaTheme="minorEastAsia" w:hint="eastAsia"/>
          <w:color w:val="313131"/>
          <w:sz w:val="20"/>
          <w:szCs w:val="20"/>
          <w:lang w:eastAsia="zh-CN"/>
        </w:rPr>
        <w:t>0.05:</w:t>
      </w:r>
      <w:r w:rsidR="003D2257">
        <w:rPr>
          <w:rFonts w:eastAsiaTheme="minorEastAsia"/>
          <w:color w:val="313131"/>
          <w:sz w:val="20"/>
          <w:szCs w:val="20"/>
          <w:lang w:eastAsia="zh-CN"/>
        </w:rPr>
        <w:t xml:space="preserve"> </w:t>
      </w:r>
      <w:r w:rsidR="00457C01">
        <w:rPr>
          <w:rFonts w:eastAsiaTheme="minorEastAsia" w:hint="eastAsia"/>
          <w:color w:val="313131"/>
          <w:sz w:val="20"/>
          <w:szCs w:val="20"/>
          <w:lang w:eastAsia="zh-CN"/>
        </w:rPr>
        <w:t>0.95</w:t>
      </w:r>
      <w:r w:rsidR="003D2257">
        <w:rPr>
          <w:rFonts w:eastAsiaTheme="minorEastAsia" w:hint="eastAsia"/>
          <w:color w:val="313131"/>
          <w:sz w:val="20"/>
          <w:szCs w:val="20"/>
          <w:lang w:eastAsia="zh-CN"/>
        </w:rPr>
        <w:t>].</w:t>
      </w:r>
    </w:p>
    <w:p w:rsidR="00B67152" w:rsidRPr="00DE0F3F" w:rsidRDefault="00F24D67" w:rsidP="00B67152">
      <w:pPr>
        <w:spacing w:after="120"/>
        <w:jc w:val="center"/>
        <w:rPr>
          <w:rFonts w:eastAsiaTheme="minorEastAsia"/>
          <w:sz w:val="20"/>
          <w:szCs w:val="20"/>
          <w:lang w:eastAsia="zh-CN"/>
        </w:rPr>
      </w:pPr>
      <w:r>
        <w:rPr>
          <w:rFonts w:eastAsiaTheme="minorEastAsia"/>
          <w:sz w:val="20"/>
          <w:szCs w:val="20"/>
          <w:lang w:val="en-US" w:eastAsia="zh-CN"/>
        </w:rPr>
        <w:t xml:space="preserve">Table 1 </w:t>
      </w:r>
      <w:r w:rsidR="00190104">
        <w:rPr>
          <w:rFonts w:eastAsiaTheme="minorEastAsia"/>
          <w:sz w:val="20"/>
          <w:szCs w:val="20"/>
          <w:lang w:eastAsia="zh-CN"/>
        </w:rPr>
        <w:t>T</w:t>
      </w:r>
      <w:r>
        <w:rPr>
          <w:sz w:val="20"/>
          <w:szCs w:val="20"/>
        </w:rPr>
        <w:t>ransmission power ratio</w:t>
      </w:r>
      <w:r>
        <w:rPr>
          <w:rFonts w:eastAsia="SimSun"/>
          <w:sz w:val="20"/>
          <w:szCs w:val="20"/>
          <w:lang w:eastAsia="zh-CN"/>
        </w:rPr>
        <w:t xml:space="preserve"> </w:t>
      </w:r>
      <w:r>
        <w:rPr>
          <w:rFonts w:eastAsiaTheme="minorEastAsia"/>
          <w:sz w:val="20"/>
          <w:szCs w:val="20"/>
          <w:lang w:eastAsia="zh-CN"/>
        </w:rPr>
        <w:t xml:space="preserve">for </w:t>
      </w:r>
      <w:r w:rsidRPr="00F24D67">
        <w:rPr>
          <w:sz w:val="20"/>
          <w:szCs w:val="20"/>
        </w:rPr>
        <w:t>each modulation pairing</w:t>
      </w:r>
      <w:r w:rsidR="00190104">
        <w:rPr>
          <w:sz w:val="20"/>
          <w:szCs w:val="20"/>
        </w:rPr>
        <w:t xml:space="preserve"> to achieve legacy QAM in the composite symbol</w:t>
      </w:r>
    </w:p>
    <w:tbl>
      <w:tblPr>
        <w:tblStyle w:val="TableGrid"/>
        <w:tblW w:w="0" w:type="auto"/>
        <w:tblInd w:w="558" w:type="dxa"/>
        <w:tblLook w:val="04A0"/>
      </w:tblPr>
      <w:tblGrid>
        <w:gridCol w:w="1975"/>
        <w:gridCol w:w="2075"/>
        <w:gridCol w:w="2160"/>
        <w:gridCol w:w="2430"/>
      </w:tblGrid>
      <w:tr w:rsidR="006B2236" w:rsidTr="00EF0959">
        <w:tc>
          <w:tcPr>
            <w:tcW w:w="1975" w:type="dxa"/>
            <w:shd w:val="clear" w:color="auto" w:fill="C6D9F1" w:themeFill="text2" w:themeFillTint="33"/>
          </w:tcPr>
          <w:p w:rsidR="00950C0D" w:rsidRDefault="00EF0959">
            <w:pPr>
              <w:jc w:val="center"/>
              <w:rPr>
                <w:rFonts w:eastAsiaTheme="minorEastAsia"/>
                <w:sz w:val="20"/>
                <w:szCs w:val="20"/>
                <w:lang w:eastAsia="zh-CN"/>
              </w:rPr>
            </w:pPr>
            <w:r>
              <w:rPr>
                <w:rFonts w:eastAsiaTheme="minorEastAsia"/>
                <w:sz w:val="20"/>
                <w:szCs w:val="20"/>
                <w:lang w:eastAsia="zh-CN"/>
              </w:rPr>
              <w:t>Composite</w:t>
            </w:r>
          </w:p>
        </w:tc>
        <w:tc>
          <w:tcPr>
            <w:tcW w:w="2075" w:type="dxa"/>
            <w:shd w:val="clear" w:color="auto" w:fill="C6D9F1" w:themeFill="text2" w:themeFillTint="33"/>
          </w:tcPr>
          <w:p w:rsidR="00950C0D" w:rsidRDefault="006B2236">
            <w:pPr>
              <w:jc w:val="center"/>
              <w:rPr>
                <w:rFonts w:eastAsiaTheme="minorEastAsia"/>
                <w:sz w:val="20"/>
                <w:szCs w:val="20"/>
                <w:lang w:eastAsia="zh-CN"/>
              </w:rPr>
            </w:pPr>
            <w:r>
              <w:rPr>
                <w:rFonts w:eastAsiaTheme="minorEastAsia" w:hint="eastAsia"/>
                <w:sz w:val="20"/>
                <w:szCs w:val="20"/>
                <w:lang w:eastAsia="zh-CN"/>
              </w:rPr>
              <w:t>Far UE</w:t>
            </w:r>
          </w:p>
        </w:tc>
        <w:tc>
          <w:tcPr>
            <w:tcW w:w="2160" w:type="dxa"/>
            <w:shd w:val="clear" w:color="auto" w:fill="C6D9F1" w:themeFill="text2" w:themeFillTint="33"/>
          </w:tcPr>
          <w:p w:rsidR="00950C0D" w:rsidRDefault="006B2236">
            <w:pPr>
              <w:jc w:val="center"/>
              <w:rPr>
                <w:rFonts w:eastAsiaTheme="minorEastAsia"/>
                <w:sz w:val="20"/>
                <w:szCs w:val="20"/>
                <w:lang w:eastAsia="zh-CN"/>
              </w:rPr>
            </w:pPr>
            <w:r>
              <w:rPr>
                <w:rFonts w:eastAsiaTheme="minorEastAsia" w:hint="eastAsia"/>
                <w:sz w:val="20"/>
                <w:szCs w:val="20"/>
                <w:lang w:eastAsia="zh-CN"/>
              </w:rPr>
              <w:t>Near UE</w:t>
            </w:r>
          </w:p>
        </w:tc>
        <w:tc>
          <w:tcPr>
            <w:tcW w:w="2430" w:type="dxa"/>
            <w:shd w:val="clear" w:color="auto" w:fill="C6D9F1" w:themeFill="text2" w:themeFillTint="33"/>
          </w:tcPr>
          <w:p w:rsidR="00950C0D" w:rsidRDefault="006B2236">
            <w:pPr>
              <w:jc w:val="center"/>
              <w:rPr>
                <w:rFonts w:eastAsiaTheme="minorEastAsia"/>
                <w:sz w:val="20"/>
                <w:szCs w:val="20"/>
                <w:lang w:eastAsia="zh-CN"/>
              </w:rPr>
            </w:pPr>
            <w:r>
              <w:rPr>
                <w:rFonts w:eastAsiaTheme="minorEastAsia" w:hint="eastAsia"/>
                <w:sz w:val="20"/>
                <w:szCs w:val="20"/>
                <w:lang w:eastAsia="zh-CN"/>
              </w:rPr>
              <w:t>Power ratio of Far UE</w:t>
            </w:r>
          </w:p>
        </w:tc>
      </w:tr>
      <w:tr w:rsidR="006B2236" w:rsidTr="00EF0959">
        <w:tc>
          <w:tcPr>
            <w:tcW w:w="1975" w:type="dxa"/>
          </w:tcPr>
          <w:p w:rsidR="00950C0D" w:rsidRPr="00190104" w:rsidRDefault="006B2236">
            <w:pPr>
              <w:jc w:val="center"/>
              <w:rPr>
                <w:rFonts w:eastAsiaTheme="minorEastAsia"/>
                <w:sz w:val="20"/>
                <w:szCs w:val="20"/>
                <w:lang w:eastAsia="zh-CN"/>
              </w:rPr>
            </w:pPr>
            <w:r w:rsidRPr="00190104">
              <w:rPr>
                <w:sz w:val="20"/>
              </w:rPr>
              <w:t>16QAM</w:t>
            </w:r>
          </w:p>
        </w:tc>
        <w:tc>
          <w:tcPr>
            <w:tcW w:w="2075" w:type="dxa"/>
          </w:tcPr>
          <w:p w:rsidR="00950C0D" w:rsidRPr="00190104" w:rsidRDefault="006B2236">
            <w:pPr>
              <w:jc w:val="center"/>
              <w:rPr>
                <w:rFonts w:eastAsiaTheme="minorEastAsia"/>
                <w:sz w:val="20"/>
                <w:szCs w:val="20"/>
                <w:lang w:eastAsia="zh-CN"/>
              </w:rPr>
            </w:pPr>
            <w:r w:rsidRPr="00190104">
              <w:rPr>
                <w:sz w:val="20"/>
              </w:rPr>
              <w:t>QPSK</w:t>
            </w:r>
          </w:p>
        </w:tc>
        <w:tc>
          <w:tcPr>
            <w:tcW w:w="2160" w:type="dxa"/>
          </w:tcPr>
          <w:p w:rsidR="00950C0D" w:rsidRPr="00190104" w:rsidRDefault="006B2236">
            <w:pPr>
              <w:jc w:val="center"/>
              <w:rPr>
                <w:rFonts w:eastAsiaTheme="minorEastAsia"/>
                <w:sz w:val="20"/>
                <w:szCs w:val="20"/>
                <w:lang w:eastAsia="zh-CN"/>
              </w:rPr>
            </w:pPr>
            <w:r w:rsidRPr="00190104">
              <w:rPr>
                <w:sz w:val="20"/>
              </w:rPr>
              <w:t>QPSK</w:t>
            </w:r>
          </w:p>
        </w:tc>
        <w:tc>
          <w:tcPr>
            <w:tcW w:w="2430" w:type="dxa"/>
          </w:tcPr>
          <w:p w:rsidR="00950C0D" w:rsidRDefault="006B2236">
            <w:pPr>
              <w:jc w:val="center"/>
              <w:rPr>
                <w:rFonts w:eastAsiaTheme="minorEastAsia"/>
                <w:sz w:val="20"/>
                <w:szCs w:val="20"/>
                <w:lang w:eastAsia="zh-CN"/>
              </w:rPr>
            </w:pPr>
            <w:r>
              <w:rPr>
                <w:rFonts w:eastAsiaTheme="minorEastAsia" w:hint="eastAsia"/>
                <w:sz w:val="20"/>
                <w:szCs w:val="20"/>
                <w:lang w:eastAsia="zh-CN"/>
              </w:rPr>
              <w:t>0.8</w:t>
            </w:r>
          </w:p>
        </w:tc>
      </w:tr>
      <w:tr w:rsidR="006B2236" w:rsidTr="00EF0959">
        <w:tc>
          <w:tcPr>
            <w:tcW w:w="1975" w:type="dxa"/>
          </w:tcPr>
          <w:p w:rsidR="00950C0D" w:rsidRPr="00190104" w:rsidRDefault="006B2236">
            <w:pPr>
              <w:jc w:val="center"/>
              <w:rPr>
                <w:rFonts w:eastAsiaTheme="minorEastAsia"/>
                <w:sz w:val="20"/>
                <w:szCs w:val="20"/>
                <w:lang w:eastAsia="zh-CN"/>
              </w:rPr>
            </w:pPr>
            <w:r w:rsidRPr="00190104">
              <w:rPr>
                <w:sz w:val="20"/>
              </w:rPr>
              <w:t>64QAM</w:t>
            </w:r>
          </w:p>
        </w:tc>
        <w:tc>
          <w:tcPr>
            <w:tcW w:w="2075" w:type="dxa"/>
          </w:tcPr>
          <w:p w:rsidR="00950C0D" w:rsidRPr="00190104" w:rsidRDefault="006B2236">
            <w:pPr>
              <w:jc w:val="center"/>
              <w:rPr>
                <w:rFonts w:eastAsiaTheme="minorEastAsia"/>
                <w:sz w:val="20"/>
                <w:szCs w:val="20"/>
                <w:lang w:eastAsia="zh-CN"/>
              </w:rPr>
            </w:pPr>
            <w:r w:rsidRPr="00190104">
              <w:rPr>
                <w:sz w:val="20"/>
              </w:rPr>
              <w:t>QPSK</w:t>
            </w:r>
          </w:p>
        </w:tc>
        <w:tc>
          <w:tcPr>
            <w:tcW w:w="2160" w:type="dxa"/>
          </w:tcPr>
          <w:p w:rsidR="00950C0D" w:rsidRPr="00190104" w:rsidRDefault="006B2236">
            <w:pPr>
              <w:jc w:val="center"/>
              <w:rPr>
                <w:rFonts w:eastAsiaTheme="minorEastAsia"/>
                <w:sz w:val="20"/>
                <w:szCs w:val="20"/>
                <w:lang w:eastAsia="zh-CN"/>
              </w:rPr>
            </w:pPr>
            <w:r w:rsidRPr="00190104">
              <w:rPr>
                <w:rFonts w:eastAsiaTheme="minorEastAsia"/>
                <w:sz w:val="20"/>
                <w:lang w:eastAsia="zh-CN"/>
              </w:rPr>
              <w:t>1</w:t>
            </w:r>
            <w:r w:rsidRPr="00190104">
              <w:rPr>
                <w:sz w:val="20"/>
              </w:rPr>
              <w:t>6QAM</w:t>
            </w:r>
          </w:p>
        </w:tc>
        <w:tc>
          <w:tcPr>
            <w:tcW w:w="2430" w:type="dxa"/>
          </w:tcPr>
          <w:p w:rsidR="00950C0D" w:rsidRDefault="006B2236">
            <w:pPr>
              <w:jc w:val="center"/>
              <w:rPr>
                <w:rFonts w:eastAsiaTheme="minorEastAsia"/>
                <w:sz w:val="20"/>
                <w:szCs w:val="20"/>
                <w:lang w:eastAsia="zh-CN"/>
              </w:rPr>
            </w:pPr>
            <w:r>
              <w:rPr>
                <w:rFonts w:eastAsiaTheme="minorEastAsia" w:hint="eastAsia"/>
                <w:sz w:val="20"/>
                <w:szCs w:val="20"/>
                <w:lang w:eastAsia="zh-CN"/>
              </w:rPr>
              <w:t>0.762</w:t>
            </w:r>
          </w:p>
        </w:tc>
      </w:tr>
      <w:tr w:rsidR="006B2236" w:rsidTr="00EF0959">
        <w:tc>
          <w:tcPr>
            <w:tcW w:w="1975" w:type="dxa"/>
          </w:tcPr>
          <w:p w:rsidR="00950C0D" w:rsidRPr="00190104" w:rsidRDefault="006B2236">
            <w:pPr>
              <w:jc w:val="center"/>
              <w:rPr>
                <w:rFonts w:eastAsiaTheme="minorEastAsia"/>
                <w:sz w:val="20"/>
                <w:szCs w:val="20"/>
                <w:lang w:eastAsia="zh-CN"/>
              </w:rPr>
            </w:pPr>
            <w:r w:rsidRPr="00190104">
              <w:rPr>
                <w:rFonts w:eastAsiaTheme="minorEastAsia"/>
                <w:sz w:val="20"/>
                <w:lang w:eastAsia="zh-CN"/>
              </w:rPr>
              <w:t>256</w:t>
            </w:r>
            <w:r w:rsidRPr="00190104">
              <w:rPr>
                <w:sz w:val="20"/>
              </w:rPr>
              <w:t>QAM</w:t>
            </w:r>
          </w:p>
        </w:tc>
        <w:tc>
          <w:tcPr>
            <w:tcW w:w="2075" w:type="dxa"/>
          </w:tcPr>
          <w:p w:rsidR="00950C0D" w:rsidRPr="00190104" w:rsidRDefault="006B2236">
            <w:pPr>
              <w:jc w:val="center"/>
              <w:rPr>
                <w:rFonts w:eastAsiaTheme="minorEastAsia"/>
                <w:sz w:val="20"/>
                <w:szCs w:val="20"/>
                <w:lang w:eastAsia="zh-CN"/>
              </w:rPr>
            </w:pPr>
            <w:r w:rsidRPr="00190104">
              <w:rPr>
                <w:sz w:val="20"/>
              </w:rPr>
              <w:t>Q</w:t>
            </w:r>
            <w:r w:rsidRPr="00190104">
              <w:rPr>
                <w:rFonts w:eastAsiaTheme="minorEastAsia"/>
                <w:sz w:val="20"/>
                <w:lang w:eastAsia="zh-CN"/>
              </w:rPr>
              <w:t>PSK</w:t>
            </w:r>
          </w:p>
        </w:tc>
        <w:tc>
          <w:tcPr>
            <w:tcW w:w="2160" w:type="dxa"/>
          </w:tcPr>
          <w:p w:rsidR="00950C0D" w:rsidRPr="00190104" w:rsidRDefault="006B2236">
            <w:pPr>
              <w:jc w:val="center"/>
              <w:rPr>
                <w:rFonts w:eastAsiaTheme="minorEastAsia"/>
                <w:sz w:val="20"/>
                <w:szCs w:val="20"/>
                <w:lang w:eastAsia="zh-CN"/>
              </w:rPr>
            </w:pPr>
            <w:r w:rsidRPr="00190104">
              <w:rPr>
                <w:sz w:val="20"/>
              </w:rPr>
              <w:t>6</w:t>
            </w:r>
            <w:r w:rsidRPr="00190104">
              <w:rPr>
                <w:rFonts w:eastAsiaTheme="minorEastAsia"/>
                <w:sz w:val="20"/>
                <w:lang w:eastAsia="zh-CN"/>
              </w:rPr>
              <w:t>4</w:t>
            </w:r>
            <w:r w:rsidRPr="00190104">
              <w:rPr>
                <w:sz w:val="20"/>
              </w:rPr>
              <w:t>QAM</w:t>
            </w:r>
          </w:p>
        </w:tc>
        <w:tc>
          <w:tcPr>
            <w:tcW w:w="2430" w:type="dxa"/>
          </w:tcPr>
          <w:p w:rsidR="00950C0D" w:rsidRDefault="006B2236">
            <w:pPr>
              <w:jc w:val="center"/>
              <w:rPr>
                <w:rFonts w:eastAsiaTheme="minorEastAsia"/>
                <w:sz w:val="20"/>
                <w:szCs w:val="20"/>
                <w:lang w:eastAsia="zh-CN"/>
              </w:rPr>
            </w:pPr>
            <w:r>
              <w:rPr>
                <w:rFonts w:eastAsiaTheme="minorEastAsia" w:hint="eastAsia"/>
                <w:sz w:val="20"/>
                <w:szCs w:val="20"/>
                <w:lang w:eastAsia="zh-CN"/>
              </w:rPr>
              <w:t>0.753</w:t>
            </w:r>
          </w:p>
        </w:tc>
      </w:tr>
    </w:tbl>
    <w:p w:rsidR="00D67E07" w:rsidRDefault="00D67E07" w:rsidP="00D67E07">
      <w:pPr>
        <w:contextualSpacing/>
        <w:jc w:val="both"/>
        <w:rPr>
          <w:rFonts w:ascii="Arial" w:eastAsiaTheme="minorEastAsia" w:hAnsi="Arial" w:cs="Arial"/>
          <w:sz w:val="20"/>
          <w:lang w:eastAsia="zh-CN"/>
        </w:rPr>
      </w:pPr>
    </w:p>
    <w:p w:rsidR="0024647E" w:rsidRDefault="0024647E" w:rsidP="00D67E07">
      <w:pPr>
        <w:contextualSpacing/>
        <w:jc w:val="both"/>
        <w:rPr>
          <w:rFonts w:ascii="Arial" w:eastAsiaTheme="minorEastAsia" w:hAnsi="Arial" w:cs="Arial"/>
          <w:sz w:val="20"/>
          <w:lang w:eastAsia="zh-CN"/>
        </w:rPr>
      </w:pPr>
    </w:p>
    <w:p w:rsidR="0024647E" w:rsidRPr="00D67E07" w:rsidRDefault="0024647E" w:rsidP="00D67E07">
      <w:pPr>
        <w:contextualSpacing/>
        <w:jc w:val="both"/>
        <w:rPr>
          <w:rFonts w:ascii="Arial" w:eastAsiaTheme="minorEastAsia" w:hAnsi="Arial" w:cs="Arial"/>
          <w:sz w:val="20"/>
          <w:lang w:eastAsia="zh-CN"/>
        </w:rPr>
      </w:pPr>
    </w:p>
    <w:p w:rsidR="00AF4581" w:rsidRDefault="00AF4581" w:rsidP="00AF4581">
      <w:pPr>
        <w:spacing w:after="120"/>
        <w:jc w:val="center"/>
        <w:rPr>
          <w:rFonts w:eastAsiaTheme="minorEastAsia"/>
          <w:sz w:val="20"/>
          <w:szCs w:val="20"/>
          <w:lang w:eastAsia="zh-CN"/>
        </w:rPr>
      </w:pPr>
      <w:r w:rsidRPr="000C6D23">
        <w:rPr>
          <w:rFonts w:eastAsiaTheme="minorEastAsia"/>
          <w:sz w:val="20"/>
          <w:szCs w:val="20"/>
          <w:lang w:val="en-US" w:eastAsia="zh-CN"/>
        </w:rPr>
        <w:lastRenderedPageBreak/>
        <w:t xml:space="preserve">Table </w:t>
      </w:r>
      <w:r w:rsidR="00B67152">
        <w:rPr>
          <w:rFonts w:eastAsiaTheme="minorEastAsia" w:hint="eastAsia"/>
          <w:sz w:val="20"/>
          <w:szCs w:val="20"/>
          <w:lang w:val="en-US" w:eastAsia="zh-CN"/>
        </w:rPr>
        <w:t>2</w:t>
      </w:r>
      <w:r w:rsidRPr="000C6D23">
        <w:rPr>
          <w:rFonts w:eastAsiaTheme="minorEastAsia"/>
          <w:sz w:val="20"/>
          <w:szCs w:val="20"/>
          <w:lang w:val="en-US" w:eastAsia="zh-CN"/>
        </w:rPr>
        <w:t xml:space="preserve"> </w:t>
      </w:r>
      <w:r w:rsidR="002832E5">
        <w:rPr>
          <w:rFonts w:eastAsia="SimSun"/>
          <w:sz w:val="20"/>
          <w:szCs w:val="20"/>
          <w:lang w:eastAsia="zh-CN"/>
        </w:rPr>
        <w:t xml:space="preserve">Performance </w:t>
      </w:r>
      <w:r w:rsidRPr="000C6D23">
        <w:rPr>
          <w:rFonts w:eastAsia="SimSun"/>
          <w:sz w:val="20"/>
          <w:szCs w:val="20"/>
          <w:lang w:eastAsia="zh-CN"/>
        </w:rPr>
        <w:t xml:space="preserve">of </w:t>
      </w:r>
      <w:r w:rsidR="008D1E56" w:rsidRPr="00356B64">
        <w:rPr>
          <w:rFonts w:eastAsia="Arial Unicode MS"/>
          <w:sz w:val="20"/>
          <w:szCs w:val="20"/>
          <w:lang w:eastAsia="zh-TW"/>
        </w:rPr>
        <w:t>MUST</w:t>
      </w:r>
      <w:r w:rsidR="008D1E56" w:rsidRPr="00356B64">
        <w:rPr>
          <w:sz w:val="20"/>
          <w:szCs w:val="20"/>
        </w:rPr>
        <w:t xml:space="preserve"> category 2 with multiple transmission power rat</w:t>
      </w:r>
      <w:r w:rsidR="008D1E56" w:rsidRPr="00356B64">
        <w:rPr>
          <w:rFonts w:eastAsia="Arial Unicode MS"/>
          <w:sz w:val="20"/>
          <w:szCs w:val="20"/>
          <w:lang w:eastAsia="zh-TW"/>
        </w:rPr>
        <w:t>ios</w:t>
      </w:r>
      <w:r w:rsidR="008D1E56">
        <w:rPr>
          <w:rFonts w:eastAsia="Arial Unicode MS" w:hint="eastAsia"/>
          <w:sz w:val="20"/>
          <w:szCs w:val="20"/>
          <w:lang w:eastAsia="zh-CN"/>
        </w:rPr>
        <w:t xml:space="preserve"> </w:t>
      </w:r>
      <w:r w:rsidR="00052235">
        <w:rPr>
          <w:rFonts w:eastAsia="Arial Unicode MS"/>
          <w:sz w:val="20"/>
          <w:szCs w:val="20"/>
          <w:lang w:eastAsia="zh-CN"/>
        </w:rPr>
        <w:t>vs.</w:t>
      </w:r>
      <w:r w:rsidR="008D1E56">
        <w:rPr>
          <w:sz w:val="20"/>
          <w:szCs w:val="20"/>
        </w:rPr>
        <w:t xml:space="preserve"> </w:t>
      </w:r>
      <w:r w:rsidR="008D1E56" w:rsidRPr="00356B64">
        <w:rPr>
          <w:sz w:val="20"/>
          <w:szCs w:val="20"/>
        </w:rPr>
        <w:t>single transmission power ratio</w:t>
      </w:r>
      <w:r w:rsidRPr="000C6D23">
        <w:rPr>
          <w:rFonts w:eastAsia="SimSun"/>
          <w:sz w:val="20"/>
          <w:szCs w:val="20"/>
          <w:lang w:eastAsia="zh-CN"/>
        </w:rPr>
        <w:t xml:space="preserve"> </w:t>
      </w:r>
      <w:r w:rsidR="002832E5">
        <w:rPr>
          <w:rFonts w:eastAsia="SimSun"/>
          <w:sz w:val="20"/>
          <w:szCs w:val="20"/>
          <w:lang w:eastAsia="zh-CN"/>
        </w:rPr>
        <w:t>for</w:t>
      </w:r>
      <w:r w:rsidRPr="000C6D23">
        <w:rPr>
          <w:rFonts w:eastAsia="SimSun"/>
          <w:sz w:val="20"/>
          <w:szCs w:val="20"/>
          <w:lang w:eastAsia="zh-CN"/>
        </w:rPr>
        <w:t xml:space="preserve"> </w:t>
      </w:r>
      <w:r w:rsidR="002832E5">
        <w:rPr>
          <w:rFonts w:eastAsiaTheme="minorEastAsia"/>
          <w:sz w:val="20"/>
          <w:szCs w:val="20"/>
          <w:lang w:eastAsia="zh-CN"/>
        </w:rPr>
        <w:t>f</w:t>
      </w:r>
      <w:r w:rsidR="00BF22FE">
        <w:rPr>
          <w:rFonts w:eastAsiaTheme="minorEastAsia" w:hint="eastAsia"/>
          <w:sz w:val="20"/>
          <w:szCs w:val="20"/>
          <w:lang w:eastAsia="zh-CN"/>
        </w:rPr>
        <w:t>ull buffer</w:t>
      </w:r>
      <w:r w:rsidR="002832E5">
        <w:rPr>
          <w:rFonts w:eastAsiaTheme="minorEastAsia" w:hint="eastAsia"/>
          <w:sz w:val="20"/>
          <w:szCs w:val="20"/>
          <w:lang w:eastAsia="zh-CN"/>
        </w:rPr>
        <w:t xml:space="preserve"> </w:t>
      </w:r>
      <w:r w:rsidR="00052235">
        <w:rPr>
          <w:rFonts w:eastAsiaTheme="minorEastAsia"/>
          <w:sz w:val="20"/>
          <w:szCs w:val="20"/>
          <w:lang w:eastAsia="zh-CN"/>
        </w:rPr>
        <w:t>traffic</w:t>
      </w:r>
    </w:p>
    <w:tbl>
      <w:tblPr>
        <w:tblW w:w="3872" w:type="pct"/>
        <w:jc w:val="center"/>
        <w:tblInd w:w="-5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538"/>
        <w:gridCol w:w="2340"/>
        <w:gridCol w:w="2538"/>
      </w:tblGrid>
      <w:tr w:rsidR="006640A8" w:rsidRPr="00052235" w:rsidTr="0040759A">
        <w:trPr>
          <w:trHeight w:val="621"/>
          <w:jc w:val="center"/>
        </w:trPr>
        <w:tc>
          <w:tcPr>
            <w:tcW w:w="1711" w:type="pct"/>
            <w:shd w:val="clear" w:color="auto" w:fill="C6D9F1"/>
            <w:vAlign w:val="center"/>
          </w:tcPr>
          <w:p w:rsidR="006640A8" w:rsidRPr="00052235" w:rsidRDefault="001D011A" w:rsidP="00734CB6">
            <w:pPr>
              <w:pStyle w:val="NoSpacing"/>
              <w:jc w:val="center"/>
              <w:rPr>
                <w:rFonts w:ascii="Times New Roman" w:eastAsiaTheme="minorEastAsia" w:hAnsi="Times New Roman"/>
                <w:noProof/>
                <w:sz w:val="20"/>
                <w:szCs w:val="20"/>
              </w:rPr>
            </w:pPr>
            <w:r w:rsidRPr="00052235">
              <w:rPr>
                <w:rFonts w:ascii="Times New Roman" w:eastAsiaTheme="minorEastAsia" w:hAnsi="Times New Roman"/>
                <w:noProof/>
                <w:sz w:val="20"/>
                <w:szCs w:val="20"/>
              </w:rPr>
              <w:t>Wideband  schdul</w:t>
            </w:r>
            <w:r w:rsidR="00A550A9" w:rsidRPr="00052235">
              <w:rPr>
                <w:rFonts w:ascii="Times New Roman" w:eastAsiaTheme="minorEastAsia" w:hAnsi="Times New Roman"/>
                <w:noProof/>
                <w:sz w:val="20"/>
                <w:szCs w:val="20"/>
              </w:rPr>
              <w:t>ling</w:t>
            </w:r>
          </w:p>
        </w:tc>
        <w:tc>
          <w:tcPr>
            <w:tcW w:w="1578" w:type="pct"/>
            <w:shd w:val="clear" w:color="auto" w:fill="C6D9F1"/>
            <w:vAlign w:val="center"/>
          </w:tcPr>
          <w:p w:rsidR="006640A8" w:rsidRPr="00052235" w:rsidRDefault="009F03E4" w:rsidP="009F03E4">
            <w:pPr>
              <w:pStyle w:val="NoSpacing"/>
              <w:jc w:val="center"/>
              <w:rPr>
                <w:rFonts w:ascii="Times New Roman" w:hAnsi="Times New Roman"/>
                <w:noProof/>
                <w:sz w:val="20"/>
                <w:szCs w:val="20"/>
              </w:rPr>
            </w:pPr>
            <w:r w:rsidRPr="00052235">
              <w:rPr>
                <w:rFonts w:ascii="Times New Roman" w:hAnsi="Times New Roman"/>
                <w:sz w:val="20"/>
                <w:szCs w:val="20"/>
              </w:rPr>
              <w:t>Cell spectral efficiency (bps/Hz/cell)</w:t>
            </w:r>
          </w:p>
        </w:tc>
        <w:tc>
          <w:tcPr>
            <w:tcW w:w="1711" w:type="pct"/>
            <w:shd w:val="clear" w:color="auto" w:fill="C6D9F1"/>
            <w:vAlign w:val="center"/>
          </w:tcPr>
          <w:p w:rsidR="006640A8" w:rsidRPr="00052235" w:rsidRDefault="009F03E4" w:rsidP="00734CB6">
            <w:pPr>
              <w:pStyle w:val="NoSpacing"/>
              <w:jc w:val="center"/>
              <w:rPr>
                <w:rFonts w:ascii="Times New Roman" w:hAnsi="Times New Roman"/>
                <w:noProof/>
                <w:sz w:val="20"/>
                <w:szCs w:val="20"/>
              </w:rPr>
            </w:pPr>
            <w:r w:rsidRPr="00052235">
              <w:rPr>
                <w:rFonts w:ascii="Times New Roman" w:hAnsi="Times New Roman"/>
                <w:sz w:val="20"/>
                <w:szCs w:val="20"/>
              </w:rPr>
              <w:t>Cell edge user spectral efficiency</w:t>
            </w:r>
            <w:r w:rsidR="006B73EC" w:rsidRPr="00052235">
              <w:rPr>
                <w:rFonts w:ascii="Times New Roman" w:hAnsi="Times New Roman"/>
                <w:sz w:val="20"/>
                <w:szCs w:val="20"/>
                <w:lang w:val="en-GB"/>
              </w:rPr>
              <w:t>(bps/Hz/cell/user)</w:t>
            </w:r>
          </w:p>
        </w:tc>
      </w:tr>
      <w:tr w:rsidR="008740EE" w:rsidRPr="00052235" w:rsidTr="0040759A">
        <w:trPr>
          <w:trHeight w:val="351"/>
          <w:jc w:val="center"/>
        </w:trPr>
        <w:tc>
          <w:tcPr>
            <w:tcW w:w="17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40EE" w:rsidRPr="00D70D78" w:rsidRDefault="008740EE" w:rsidP="00734CB6">
            <w:pPr>
              <w:pStyle w:val="NoSpacing"/>
              <w:jc w:val="center"/>
              <w:rPr>
                <w:rFonts w:ascii="Times New Roman" w:eastAsiaTheme="minorEastAsia" w:hAnsi="Times New Roman"/>
                <w:kern w:val="2"/>
                <w:sz w:val="20"/>
                <w:szCs w:val="20"/>
              </w:rPr>
            </w:pPr>
            <w:r w:rsidRPr="00D70D78">
              <w:rPr>
                <w:rFonts w:ascii="Times New Roman" w:eastAsiaTheme="minorEastAsia" w:hAnsi="Times New Roman" w:hint="eastAsia"/>
                <w:kern w:val="2"/>
                <w:sz w:val="20"/>
                <w:szCs w:val="20"/>
              </w:rPr>
              <w:t>Baseline(SU-MIMO)</w:t>
            </w:r>
          </w:p>
        </w:tc>
        <w:tc>
          <w:tcPr>
            <w:tcW w:w="15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40EE" w:rsidRPr="00052235" w:rsidRDefault="008740EE">
            <w:pPr>
              <w:jc w:val="center"/>
              <w:rPr>
                <w:rFonts w:ascii="SimSun" w:eastAsia="SimSun" w:hAnsi="SimSun" w:cs="SimSun"/>
                <w:sz w:val="20"/>
                <w:szCs w:val="20"/>
              </w:rPr>
            </w:pPr>
            <w:r w:rsidRPr="00052235">
              <w:rPr>
                <w:rFonts w:hint="eastAsia"/>
                <w:sz w:val="20"/>
                <w:szCs w:val="20"/>
              </w:rPr>
              <w:t xml:space="preserve">1.3548 </w:t>
            </w:r>
          </w:p>
        </w:tc>
        <w:tc>
          <w:tcPr>
            <w:tcW w:w="17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40EE" w:rsidRPr="00052235" w:rsidRDefault="008740EE">
            <w:pPr>
              <w:jc w:val="center"/>
              <w:rPr>
                <w:rFonts w:ascii="SimSun" w:eastAsia="SimSun" w:hAnsi="SimSun" w:cs="SimSun"/>
                <w:sz w:val="20"/>
                <w:szCs w:val="20"/>
              </w:rPr>
            </w:pPr>
            <w:r w:rsidRPr="00052235">
              <w:rPr>
                <w:rFonts w:hint="eastAsia"/>
                <w:sz w:val="20"/>
                <w:szCs w:val="20"/>
              </w:rPr>
              <w:t xml:space="preserve">0.0215 </w:t>
            </w:r>
          </w:p>
        </w:tc>
      </w:tr>
      <w:tr w:rsidR="008740EE" w:rsidRPr="00052235" w:rsidTr="0040759A">
        <w:trPr>
          <w:trHeight w:val="351"/>
          <w:jc w:val="center"/>
        </w:trPr>
        <w:tc>
          <w:tcPr>
            <w:tcW w:w="17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40EE" w:rsidRPr="00052235" w:rsidRDefault="00D70D78" w:rsidP="00D70D78">
            <w:pPr>
              <w:pStyle w:val="NoSpacing"/>
              <w:jc w:val="center"/>
              <w:rPr>
                <w:rFonts w:ascii="Times New Roman" w:eastAsiaTheme="minorEastAsia" w:hAnsi="Times New Roman"/>
                <w:b/>
                <w:kern w:val="2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MUST (</w:t>
            </w:r>
            <w:r w:rsidR="008740EE" w:rsidRPr="00052235">
              <w:rPr>
                <w:rFonts w:ascii="Times New Roman" w:hAnsi="Times New Roman"/>
                <w:sz w:val="20"/>
                <w:szCs w:val="20"/>
              </w:rPr>
              <w:t>Alt 1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15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40EE" w:rsidRPr="00052235" w:rsidRDefault="008740EE">
            <w:pPr>
              <w:jc w:val="center"/>
              <w:rPr>
                <w:rFonts w:ascii="SimSun" w:eastAsia="SimSun" w:hAnsi="SimSun" w:cs="SimSun"/>
                <w:sz w:val="20"/>
                <w:szCs w:val="20"/>
              </w:rPr>
            </w:pPr>
            <w:r w:rsidRPr="00052235">
              <w:rPr>
                <w:rFonts w:hint="eastAsia"/>
                <w:sz w:val="20"/>
                <w:szCs w:val="20"/>
              </w:rPr>
              <w:t xml:space="preserve">1.4443 </w:t>
            </w:r>
          </w:p>
        </w:tc>
        <w:tc>
          <w:tcPr>
            <w:tcW w:w="17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740EE" w:rsidRPr="00052235" w:rsidRDefault="008740EE">
            <w:pPr>
              <w:jc w:val="center"/>
              <w:rPr>
                <w:rFonts w:ascii="SimSun" w:eastAsia="SimSun" w:hAnsi="SimSun" w:cs="SimSun"/>
                <w:sz w:val="20"/>
                <w:szCs w:val="20"/>
              </w:rPr>
            </w:pPr>
            <w:r w:rsidRPr="00052235">
              <w:rPr>
                <w:rFonts w:hint="eastAsia"/>
                <w:sz w:val="20"/>
                <w:szCs w:val="20"/>
              </w:rPr>
              <w:t xml:space="preserve">0.0233 </w:t>
            </w:r>
          </w:p>
        </w:tc>
      </w:tr>
      <w:tr w:rsidR="008740EE" w:rsidRPr="00052235" w:rsidTr="0040759A">
        <w:trPr>
          <w:trHeight w:val="351"/>
          <w:jc w:val="center"/>
        </w:trPr>
        <w:tc>
          <w:tcPr>
            <w:tcW w:w="17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40EE" w:rsidRPr="00052235" w:rsidRDefault="008740EE" w:rsidP="00734CB6">
            <w:pPr>
              <w:pStyle w:val="NoSpacing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052235">
              <w:rPr>
                <w:rFonts w:ascii="Times New Roman" w:eastAsiaTheme="minorEastAsia" w:hAnsi="Times New Roman" w:hint="eastAsia"/>
                <w:sz w:val="20"/>
                <w:szCs w:val="20"/>
              </w:rPr>
              <w:t>Gain</w:t>
            </w:r>
            <w:r w:rsidR="00D70D78">
              <w:rPr>
                <w:rFonts w:ascii="Times New Roman" w:eastAsiaTheme="minorEastAsia" w:hAnsi="Times New Roman"/>
                <w:sz w:val="20"/>
                <w:szCs w:val="20"/>
              </w:rPr>
              <w:t xml:space="preserve"> (single Pwr ratio)</w:t>
            </w:r>
          </w:p>
        </w:tc>
        <w:tc>
          <w:tcPr>
            <w:tcW w:w="15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40EE" w:rsidRPr="00D70D78" w:rsidRDefault="008740EE">
            <w:pPr>
              <w:jc w:val="center"/>
              <w:rPr>
                <w:rFonts w:ascii="SimSun" w:eastAsia="SimSun" w:hAnsi="SimSun" w:cs="SimSun"/>
                <w:b/>
                <w:sz w:val="20"/>
                <w:szCs w:val="20"/>
              </w:rPr>
            </w:pPr>
            <w:r w:rsidRPr="00D70D78">
              <w:rPr>
                <w:rFonts w:hint="eastAsia"/>
                <w:b/>
                <w:sz w:val="20"/>
                <w:szCs w:val="20"/>
              </w:rPr>
              <w:t>6.61%</w:t>
            </w:r>
          </w:p>
        </w:tc>
        <w:tc>
          <w:tcPr>
            <w:tcW w:w="17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40EE" w:rsidRPr="00D70D78" w:rsidRDefault="008740EE">
            <w:pPr>
              <w:jc w:val="center"/>
              <w:rPr>
                <w:rFonts w:ascii="SimSun" w:eastAsia="SimSun" w:hAnsi="SimSun" w:cs="SimSun"/>
                <w:b/>
                <w:sz w:val="20"/>
                <w:szCs w:val="20"/>
              </w:rPr>
            </w:pPr>
            <w:r w:rsidRPr="00D70D78">
              <w:rPr>
                <w:rFonts w:hint="eastAsia"/>
                <w:b/>
                <w:sz w:val="20"/>
                <w:szCs w:val="20"/>
              </w:rPr>
              <w:t>8.14%</w:t>
            </w:r>
          </w:p>
        </w:tc>
      </w:tr>
      <w:tr w:rsidR="008740EE" w:rsidRPr="00052235" w:rsidTr="0040759A">
        <w:trPr>
          <w:trHeight w:val="278"/>
          <w:jc w:val="center"/>
        </w:trPr>
        <w:tc>
          <w:tcPr>
            <w:tcW w:w="17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40EE" w:rsidRPr="00052235" w:rsidRDefault="00D70D78">
            <w:pPr>
              <w:pStyle w:val="NoSpacing"/>
              <w:jc w:val="center"/>
              <w:rPr>
                <w:rFonts w:ascii="Times New Roman" w:hAnsi="Times New Roman"/>
                <w:b/>
                <w:kern w:val="2"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MUST (</w:t>
            </w:r>
            <w:r w:rsidR="008740EE" w:rsidRPr="00052235">
              <w:rPr>
                <w:rFonts w:ascii="Times New Roman" w:hAnsi="Times New Roman"/>
                <w:sz w:val="20"/>
                <w:szCs w:val="20"/>
              </w:rPr>
              <w:t xml:space="preserve">Alt </w:t>
            </w:r>
            <w:r w:rsidR="008740EE" w:rsidRPr="00052235">
              <w:rPr>
                <w:rFonts w:ascii="Times New Roman" w:eastAsiaTheme="minorEastAsia" w:hAnsi="Times New Roman"/>
                <w:sz w:val="20"/>
                <w:szCs w:val="20"/>
              </w:rPr>
              <w:t>2</w:t>
            </w:r>
            <w:r>
              <w:rPr>
                <w:rFonts w:ascii="Times New Roman" w:eastAsiaTheme="minorEastAsia" w:hAnsi="Times New Roman"/>
                <w:sz w:val="20"/>
                <w:szCs w:val="20"/>
              </w:rPr>
              <w:t xml:space="preserve">) </w:t>
            </w:r>
          </w:p>
        </w:tc>
        <w:tc>
          <w:tcPr>
            <w:tcW w:w="15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40EE" w:rsidRPr="00052235" w:rsidRDefault="008740EE">
            <w:pPr>
              <w:jc w:val="center"/>
              <w:rPr>
                <w:rFonts w:ascii="SimSun" w:eastAsia="SimSun" w:hAnsi="SimSun" w:cs="SimSun"/>
                <w:sz w:val="20"/>
                <w:szCs w:val="20"/>
              </w:rPr>
            </w:pPr>
            <w:r w:rsidRPr="00052235">
              <w:rPr>
                <w:rFonts w:hint="eastAsia"/>
                <w:sz w:val="20"/>
                <w:szCs w:val="20"/>
              </w:rPr>
              <w:t xml:space="preserve">1.4275 </w:t>
            </w:r>
          </w:p>
        </w:tc>
        <w:tc>
          <w:tcPr>
            <w:tcW w:w="17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740EE" w:rsidRPr="00052235" w:rsidRDefault="008740EE">
            <w:pPr>
              <w:jc w:val="center"/>
              <w:rPr>
                <w:rFonts w:ascii="SimSun" w:eastAsia="SimSun" w:hAnsi="SimSun" w:cs="SimSun"/>
                <w:sz w:val="20"/>
                <w:szCs w:val="20"/>
              </w:rPr>
            </w:pPr>
            <w:r w:rsidRPr="00052235">
              <w:rPr>
                <w:rFonts w:hint="eastAsia"/>
                <w:sz w:val="20"/>
                <w:szCs w:val="20"/>
              </w:rPr>
              <w:t xml:space="preserve">0.0250 </w:t>
            </w:r>
          </w:p>
        </w:tc>
      </w:tr>
      <w:tr w:rsidR="008740EE" w:rsidRPr="00052235" w:rsidTr="0040759A">
        <w:trPr>
          <w:trHeight w:val="350"/>
          <w:jc w:val="center"/>
        </w:trPr>
        <w:tc>
          <w:tcPr>
            <w:tcW w:w="17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40EE" w:rsidRPr="00052235" w:rsidRDefault="008740EE" w:rsidP="00734CB6">
            <w:pPr>
              <w:pStyle w:val="NoSpacing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052235">
              <w:rPr>
                <w:rFonts w:ascii="Times New Roman" w:eastAsiaTheme="minorEastAsia" w:hAnsi="Times New Roman"/>
                <w:sz w:val="20"/>
                <w:szCs w:val="20"/>
              </w:rPr>
              <w:t>Gain</w:t>
            </w:r>
            <w:r w:rsidR="00D70D78">
              <w:rPr>
                <w:rFonts w:ascii="Times New Roman" w:eastAsiaTheme="minorEastAsia" w:hAnsi="Times New Roman"/>
                <w:sz w:val="20"/>
                <w:szCs w:val="20"/>
              </w:rPr>
              <w:t xml:space="preserve"> (multi Pwr ratio)</w:t>
            </w:r>
          </w:p>
        </w:tc>
        <w:tc>
          <w:tcPr>
            <w:tcW w:w="15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40EE" w:rsidRPr="00D70D78" w:rsidRDefault="008740EE">
            <w:pPr>
              <w:jc w:val="center"/>
              <w:rPr>
                <w:rFonts w:ascii="SimSun" w:eastAsia="SimSun" w:hAnsi="SimSun" w:cs="SimSun"/>
                <w:b/>
                <w:sz w:val="20"/>
                <w:szCs w:val="20"/>
              </w:rPr>
            </w:pPr>
            <w:r w:rsidRPr="00D70D78">
              <w:rPr>
                <w:rFonts w:hint="eastAsia"/>
                <w:b/>
                <w:sz w:val="20"/>
                <w:szCs w:val="20"/>
              </w:rPr>
              <w:t>5.37%</w:t>
            </w:r>
          </w:p>
        </w:tc>
        <w:tc>
          <w:tcPr>
            <w:tcW w:w="17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40EE" w:rsidRPr="00D70D78" w:rsidRDefault="008740EE">
            <w:pPr>
              <w:jc w:val="center"/>
              <w:rPr>
                <w:rFonts w:ascii="SimSun" w:eastAsia="SimSun" w:hAnsi="SimSun" w:cs="SimSun"/>
                <w:b/>
                <w:sz w:val="20"/>
                <w:szCs w:val="20"/>
              </w:rPr>
            </w:pPr>
            <w:r w:rsidRPr="00D70D78">
              <w:rPr>
                <w:rFonts w:hint="eastAsia"/>
                <w:b/>
                <w:sz w:val="20"/>
                <w:szCs w:val="20"/>
              </w:rPr>
              <w:t>16.28%</w:t>
            </w:r>
          </w:p>
        </w:tc>
      </w:tr>
    </w:tbl>
    <w:p w:rsidR="00950C0D" w:rsidRDefault="00950C0D">
      <w:pPr>
        <w:rPr>
          <w:rFonts w:eastAsiaTheme="minorEastAsia"/>
          <w:lang w:eastAsia="zh-CN"/>
        </w:rPr>
      </w:pPr>
    </w:p>
    <w:p w:rsidR="001076FE" w:rsidRDefault="008F529D" w:rsidP="001076FE">
      <w:pPr>
        <w:jc w:val="center"/>
        <w:rPr>
          <w:rFonts w:eastAsiaTheme="minorEastAsia"/>
          <w:lang w:eastAsia="zh-CN"/>
        </w:rPr>
      </w:pPr>
      <w:r w:rsidRPr="008F529D">
        <w:rPr>
          <w:rFonts w:eastAsiaTheme="minorEastAsia"/>
          <w:noProof/>
          <w:lang w:val="en-US" w:eastAsia="zh-CN"/>
        </w:rPr>
        <w:drawing>
          <wp:inline distT="0" distB="0" distL="0" distR="0">
            <wp:extent cx="3495675" cy="2009775"/>
            <wp:effectExtent l="19050" t="0" r="9525" b="0"/>
            <wp:docPr id="5" name="图表 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177656" w:rsidRPr="0040759A" w:rsidRDefault="001148A7" w:rsidP="001148A7">
      <w:pPr>
        <w:pStyle w:val="Caption"/>
        <w:jc w:val="center"/>
        <w:rPr>
          <w:rFonts w:eastAsiaTheme="minorEastAsia"/>
          <w:b w:val="0"/>
          <w:sz w:val="20"/>
          <w:szCs w:val="20"/>
          <w:lang w:eastAsia="zh-CN"/>
        </w:rPr>
      </w:pPr>
      <w:r w:rsidRPr="0040759A">
        <w:rPr>
          <w:b w:val="0"/>
          <w:sz w:val="20"/>
          <w:szCs w:val="20"/>
        </w:rPr>
        <w:t>Fig</w:t>
      </w:r>
      <w:r w:rsidR="009A2A23" w:rsidRPr="0040759A">
        <w:rPr>
          <w:rFonts w:eastAsiaTheme="minorEastAsia" w:hint="eastAsia"/>
          <w:b w:val="0"/>
          <w:sz w:val="20"/>
          <w:szCs w:val="20"/>
          <w:lang w:eastAsia="zh-CN"/>
        </w:rPr>
        <w:t>.</w:t>
      </w:r>
      <w:r w:rsidR="00263368" w:rsidRPr="0040759A">
        <w:rPr>
          <w:b w:val="0"/>
          <w:sz w:val="20"/>
          <w:szCs w:val="20"/>
        </w:rPr>
        <w:fldChar w:fldCharType="begin"/>
      </w:r>
      <w:r w:rsidRPr="0040759A">
        <w:rPr>
          <w:b w:val="0"/>
          <w:sz w:val="20"/>
          <w:szCs w:val="20"/>
        </w:rPr>
        <w:instrText xml:space="preserve"> SEQ Fig \* ARABIC </w:instrText>
      </w:r>
      <w:r w:rsidR="00263368" w:rsidRPr="0040759A">
        <w:rPr>
          <w:b w:val="0"/>
          <w:sz w:val="20"/>
          <w:szCs w:val="20"/>
        </w:rPr>
        <w:fldChar w:fldCharType="separate"/>
      </w:r>
      <w:r w:rsidRPr="0040759A">
        <w:rPr>
          <w:b w:val="0"/>
          <w:noProof/>
          <w:sz w:val="20"/>
          <w:szCs w:val="20"/>
        </w:rPr>
        <w:t>1</w:t>
      </w:r>
      <w:r w:rsidR="00263368" w:rsidRPr="0040759A">
        <w:rPr>
          <w:b w:val="0"/>
          <w:sz w:val="20"/>
          <w:szCs w:val="20"/>
        </w:rPr>
        <w:fldChar w:fldCharType="end"/>
      </w:r>
      <w:r w:rsidR="00177656" w:rsidRPr="0040759A">
        <w:rPr>
          <w:rFonts w:eastAsiaTheme="minorEastAsia" w:hint="eastAsia"/>
          <w:b w:val="0"/>
          <w:sz w:val="20"/>
          <w:szCs w:val="20"/>
          <w:lang w:eastAsia="zh-CN"/>
        </w:rPr>
        <w:t xml:space="preserve"> </w:t>
      </w:r>
      <w:r w:rsidR="0040759A">
        <w:rPr>
          <w:rFonts w:eastAsiaTheme="minorEastAsia"/>
          <w:b w:val="0"/>
          <w:sz w:val="20"/>
          <w:szCs w:val="20"/>
          <w:lang w:eastAsia="zh-CN"/>
        </w:rPr>
        <w:t>Cell throughput g</w:t>
      </w:r>
      <w:r w:rsidR="0021517D" w:rsidRPr="0040759A">
        <w:rPr>
          <w:rFonts w:eastAsiaTheme="minorEastAsia" w:hint="eastAsia"/>
          <w:b w:val="0"/>
          <w:sz w:val="20"/>
          <w:szCs w:val="20"/>
          <w:lang w:eastAsia="zh-CN"/>
        </w:rPr>
        <w:t>ain</w:t>
      </w:r>
      <w:r w:rsidR="0040759A">
        <w:rPr>
          <w:rFonts w:eastAsiaTheme="minorEastAsia"/>
          <w:b w:val="0"/>
          <w:sz w:val="20"/>
          <w:szCs w:val="20"/>
          <w:lang w:eastAsia="zh-CN"/>
        </w:rPr>
        <w:t>s</w:t>
      </w:r>
      <w:r w:rsidR="0021517D" w:rsidRPr="0040759A">
        <w:rPr>
          <w:rFonts w:eastAsiaTheme="minorEastAsia" w:hint="eastAsia"/>
          <w:b w:val="0"/>
          <w:sz w:val="20"/>
          <w:szCs w:val="20"/>
          <w:lang w:eastAsia="zh-CN"/>
        </w:rPr>
        <w:t xml:space="preserve"> of Alt 1 and Alt 2</w:t>
      </w:r>
      <w:r w:rsidR="0040759A">
        <w:rPr>
          <w:rFonts w:eastAsiaTheme="minorEastAsia"/>
          <w:b w:val="0"/>
          <w:sz w:val="20"/>
          <w:szCs w:val="20"/>
          <w:lang w:eastAsia="zh-CN"/>
        </w:rPr>
        <w:t>, compared to SU-MIMO.</w:t>
      </w:r>
    </w:p>
    <w:p w:rsidR="001076FE" w:rsidRDefault="001076FE">
      <w:pPr>
        <w:rPr>
          <w:rFonts w:eastAsiaTheme="minorEastAsia"/>
          <w:lang w:eastAsia="zh-CN"/>
        </w:rPr>
      </w:pPr>
    </w:p>
    <w:p w:rsidR="00FC19DD" w:rsidRPr="00597AD8" w:rsidRDefault="00FC19DD" w:rsidP="00FC19DD">
      <w:pPr>
        <w:widowControl w:val="0"/>
        <w:jc w:val="both"/>
        <w:rPr>
          <w:b/>
          <w:i/>
          <w:sz w:val="20"/>
          <w:szCs w:val="20"/>
        </w:rPr>
      </w:pPr>
      <w:r w:rsidRPr="00597AD8">
        <w:rPr>
          <w:b/>
          <w:i/>
          <w:sz w:val="20"/>
          <w:szCs w:val="20"/>
        </w:rPr>
        <w:t xml:space="preserve">Observations: </w:t>
      </w:r>
    </w:p>
    <w:p w:rsidR="000D7B99" w:rsidRPr="000D7B99" w:rsidRDefault="000D7B99" w:rsidP="000D7B99">
      <w:pPr>
        <w:numPr>
          <w:ilvl w:val="0"/>
          <w:numId w:val="51"/>
        </w:numPr>
        <w:overflowPunct w:val="0"/>
        <w:autoSpaceDE w:val="0"/>
        <w:autoSpaceDN w:val="0"/>
        <w:adjustRightInd w:val="0"/>
        <w:jc w:val="both"/>
        <w:textAlignment w:val="baseline"/>
        <w:rPr>
          <w:b/>
          <w:i/>
        </w:rPr>
      </w:pPr>
      <w:r>
        <w:rPr>
          <w:rFonts w:eastAsia="Arial Unicode MS" w:hint="eastAsia"/>
          <w:sz w:val="20"/>
          <w:szCs w:val="20"/>
          <w:lang w:eastAsia="zh-CN"/>
        </w:rPr>
        <w:t xml:space="preserve">Compared </w:t>
      </w:r>
      <w:r w:rsidRPr="005E5E72">
        <w:rPr>
          <w:rFonts w:eastAsia="SimSun" w:hint="eastAsia"/>
          <w:sz w:val="20"/>
          <w:szCs w:val="20"/>
          <w:lang w:val="en-US" w:eastAsia="zh-CN"/>
        </w:rPr>
        <w:t xml:space="preserve">with </w:t>
      </w:r>
      <w:r w:rsidRPr="00356B64">
        <w:rPr>
          <w:rFonts w:eastAsia="Arial Unicode MS"/>
          <w:sz w:val="20"/>
          <w:szCs w:val="20"/>
          <w:lang w:eastAsia="zh-TW"/>
        </w:rPr>
        <w:t>MUST</w:t>
      </w:r>
      <w:r>
        <w:rPr>
          <w:sz w:val="20"/>
          <w:szCs w:val="20"/>
        </w:rPr>
        <w:t xml:space="preserve"> category 2 with </w:t>
      </w:r>
      <w:r w:rsidRPr="00356B64">
        <w:rPr>
          <w:sz w:val="20"/>
          <w:szCs w:val="20"/>
        </w:rPr>
        <w:t>single transmission power rati</w:t>
      </w:r>
      <w:r>
        <w:rPr>
          <w:rFonts w:eastAsiaTheme="minorEastAsia" w:hint="eastAsia"/>
          <w:sz w:val="20"/>
          <w:szCs w:val="20"/>
          <w:lang w:eastAsia="zh-CN"/>
        </w:rPr>
        <w:t>o</w:t>
      </w:r>
      <w:r>
        <w:rPr>
          <w:rFonts w:eastAsia="Arial Unicode MS" w:hint="eastAsia"/>
          <w:sz w:val="20"/>
          <w:szCs w:val="20"/>
          <w:lang w:eastAsia="zh-CN"/>
        </w:rPr>
        <w:t xml:space="preserve">, </w:t>
      </w:r>
      <w:r w:rsidRPr="00356B64">
        <w:rPr>
          <w:rFonts w:eastAsia="Arial Unicode MS"/>
          <w:sz w:val="20"/>
          <w:szCs w:val="20"/>
          <w:lang w:eastAsia="zh-TW"/>
        </w:rPr>
        <w:t>MUST</w:t>
      </w:r>
      <w:r w:rsidRPr="00356B64">
        <w:rPr>
          <w:sz w:val="20"/>
          <w:szCs w:val="20"/>
        </w:rPr>
        <w:t xml:space="preserve"> category 2 with multiple transmission power rat</w:t>
      </w:r>
      <w:r w:rsidRPr="00356B64">
        <w:rPr>
          <w:rFonts w:eastAsia="Arial Unicode MS"/>
          <w:sz w:val="20"/>
          <w:szCs w:val="20"/>
          <w:lang w:eastAsia="zh-TW"/>
        </w:rPr>
        <w:t>ios</w:t>
      </w:r>
      <w:r>
        <w:rPr>
          <w:rFonts w:eastAsia="Arial Unicode MS" w:hint="eastAsia"/>
          <w:sz w:val="20"/>
          <w:szCs w:val="20"/>
          <w:lang w:eastAsia="zh-CN"/>
        </w:rPr>
        <w:t xml:space="preserve"> </w:t>
      </w:r>
      <w:r>
        <w:rPr>
          <w:rFonts w:eastAsiaTheme="minorEastAsia" w:hint="eastAsia"/>
          <w:sz w:val="20"/>
          <w:szCs w:val="20"/>
          <w:lang w:val="en-US" w:eastAsia="zh-CN"/>
        </w:rPr>
        <w:t>has a</w:t>
      </w:r>
      <w:r w:rsidRPr="00047FAF">
        <w:rPr>
          <w:rFonts w:eastAsiaTheme="minorEastAsia" w:hint="eastAsia"/>
          <w:b/>
          <w:sz w:val="20"/>
          <w:szCs w:val="20"/>
          <w:lang w:val="en-US" w:eastAsia="zh-CN"/>
        </w:rPr>
        <w:t xml:space="preserve"> </w:t>
      </w:r>
      <w:r w:rsidRPr="00047FAF">
        <w:rPr>
          <w:rFonts w:eastAsiaTheme="minorEastAsia" w:hint="eastAsia"/>
          <w:sz w:val="20"/>
          <w:szCs w:val="20"/>
          <w:lang w:val="en-US" w:eastAsia="zh-CN"/>
        </w:rPr>
        <w:t>litter lower</w:t>
      </w:r>
      <w:r w:rsidRPr="00047FAF">
        <w:rPr>
          <w:rFonts w:eastAsiaTheme="minorEastAsia"/>
          <w:sz w:val="20"/>
          <w:szCs w:val="20"/>
          <w:lang w:val="en-US" w:eastAsia="zh-CN"/>
        </w:rPr>
        <w:t xml:space="preserve"> </w:t>
      </w:r>
      <w:r w:rsidR="00F34B93">
        <w:rPr>
          <w:rFonts w:eastAsiaTheme="minorEastAsia" w:hint="eastAsia"/>
          <w:sz w:val="20"/>
          <w:szCs w:val="20"/>
          <w:lang w:val="en-US" w:eastAsia="zh-CN"/>
        </w:rPr>
        <w:t xml:space="preserve">performance of cell spectral </w:t>
      </w:r>
      <w:r w:rsidRPr="005E5E72">
        <w:rPr>
          <w:rFonts w:eastAsiaTheme="minorEastAsia" w:hint="eastAsia"/>
          <w:sz w:val="20"/>
          <w:szCs w:val="20"/>
          <w:lang w:val="en-US" w:eastAsia="zh-CN"/>
        </w:rPr>
        <w:t>performance</w:t>
      </w:r>
      <w:r>
        <w:rPr>
          <w:rFonts w:eastAsiaTheme="minorEastAsia" w:hint="eastAsia"/>
          <w:sz w:val="20"/>
          <w:szCs w:val="20"/>
          <w:lang w:val="en-US" w:eastAsia="zh-CN"/>
        </w:rPr>
        <w:t>.</w:t>
      </w:r>
    </w:p>
    <w:p w:rsidR="000D7B99" w:rsidRPr="000D7B99" w:rsidRDefault="00645F58" w:rsidP="000D7B99">
      <w:pPr>
        <w:numPr>
          <w:ilvl w:val="0"/>
          <w:numId w:val="51"/>
        </w:numPr>
        <w:overflowPunct w:val="0"/>
        <w:autoSpaceDE w:val="0"/>
        <w:autoSpaceDN w:val="0"/>
        <w:adjustRightInd w:val="0"/>
        <w:jc w:val="both"/>
        <w:textAlignment w:val="baseline"/>
        <w:rPr>
          <w:b/>
          <w:i/>
        </w:rPr>
      </w:pPr>
      <w:r>
        <w:rPr>
          <w:rFonts w:eastAsia="Arial Unicode MS" w:hint="eastAsia"/>
          <w:sz w:val="20"/>
          <w:szCs w:val="20"/>
          <w:lang w:eastAsia="zh-CN"/>
        </w:rPr>
        <w:t xml:space="preserve">Compared </w:t>
      </w:r>
      <w:r w:rsidRPr="005E5E72">
        <w:rPr>
          <w:rFonts w:eastAsia="SimSun" w:hint="eastAsia"/>
          <w:sz w:val="20"/>
          <w:szCs w:val="20"/>
          <w:lang w:val="en-US" w:eastAsia="zh-CN"/>
        </w:rPr>
        <w:t xml:space="preserve">with </w:t>
      </w:r>
      <w:r w:rsidR="000D7B99" w:rsidRPr="00356B64">
        <w:rPr>
          <w:rFonts w:eastAsia="Arial Unicode MS"/>
          <w:sz w:val="20"/>
          <w:szCs w:val="20"/>
          <w:lang w:eastAsia="zh-TW"/>
        </w:rPr>
        <w:t>MUST</w:t>
      </w:r>
      <w:r w:rsidR="000D7B99">
        <w:rPr>
          <w:sz w:val="20"/>
          <w:szCs w:val="20"/>
        </w:rPr>
        <w:t xml:space="preserve"> category 2 with </w:t>
      </w:r>
      <w:r w:rsidR="000D7B99" w:rsidRPr="00356B64">
        <w:rPr>
          <w:sz w:val="20"/>
          <w:szCs w:val="20"/>
        </w:rPr>
        <w:t>single transmission power rati</w:t>
      </w:r>
      <w:r w:rsidR="000D7B99">
        <w:rPr>
          <w:rFonts w:eastAsiaTheme="minorEastAsia" w:hint="eastAsia"/>
          <w:sz w:val="20"/>
          <w:szCs w:val="20"/>
          <w:lang w:eastAsia="zh-CN"/>
        </w:rPr>
        <w:t>o</w:t>
      </w:r>
      <w:r w:rsidR="000D7B99">
        <w:rPr>
          <w:rFonts w:eastAsia="Arial Unicode MS" w:hint="eastAsia"/>
          <w:sz w:val="20"/>
          <w:szCs w:val="20"/>
          <w:lang w:eastAsia="zh-CN"/>
        </w:rPr>
        <w:t xml:space="preserve">, </w:t>
      </w:r>
      <w:r w:rsidRPr="00356B64">
        <w:rPr>
          <w:rFonts w:eastAsia="Arial Unicode MS"/>
          <w:sz w:val="20"/>
          <w:szCs w:val="20"/>
          <w:lang w:eastAsia="zh-TW"/>
        </w:rPr>
        <w:t>MUST</w:t>
      </w:r>
      <w:r w:rsidRPr="00356B64">
        <w:rPr>
          <w:sz w:val="20"/>
          <w:szCs w:val="20"/>
        </w:rPr>
        <w:t xml:space="preserve"> category 2 with multiple transmission power rat</w:t>
      </w:r>
      <w:r w:rsidRPr="00356B64">
        <w:rPr>
          <w:rFonts w:eastAsia="Arial Unicode MS"/>
          <w:sz w:val="20"/>
          <w:szCs w:val="20"/>
          <w:lang w:eastAsia="zh-TW"/>
        </w:rPr>
        <w:t>ios</w:t>
      </w:r>
      <w:r w:rsidR="000D7B99">
        <w:rPr>
          <w:rFonts w:eastAsia="Arial Unicode MS" w:hint="eastAsia"/>
          <w:sz w:val="20"/>
          <w:szCs w:val="20"/>
          <w:lang w:eastAsia="zh-CN"/>
        </w:rPr>
        <w:t xml:space="preserve"> </w:t>
      </w:r>
      <w:r w:rsidR="000D7B99">
        <w:rPr>
          <w:rFonts w:eastAsiaTheme="minorEastAsia" w:hint="eastAsia"/>
          <w:sz w:val="20"/>
          <w:szCs w:val="20"/>
          <w:lang w:val="en-US" w:eastAsia="zh-CN"/>
        </w:rPr>
        <w:t xml:space="preserve">has </w:t>
      </w:r>
      <w:r w:rsidR="0084647C">
        <w:rPr>
          <w:rFonts w:eastAsiaTheme="minorEastAsia"/>
          <w:sz w:val="20"/>
          <w:szCs w:val="20"/>
          <w:lang w:val="en-US" w:eastAsia="zh-CN"/>
        </w:rPr>
        <w:t>significantly</w:t>
      </w:r>
      <w:r w:rsidR="00047FAF" w:rsidRPr="00047FAF">
        <w:rPr>
          <w:rFonts w:eastAsiaTheme="minorEastAsia" w:hint="eastAsia"/>
          <w:sz w:val="20"/>
          <w:szCs w:val="20"/>
          <w:lang w:val="en-US" w:eastAsia="zh-CN"/>
        </w:rPr>
        <w:t xml:space="preserve"> </w:t>
      </w:r>
      <w:r w:rsidR="000D7B99">
        <w:rPr>
          <w:rFonts w:eastAsiaTheme="minorEastAsia" w:hint="eastAsia"/>
          <w:sz w:val="20"/>
          <w:szCs w:val="20"/>
          <w:lang w:val="en-US" w:eastAsia="zh-CN"/>
        </w:rPr>
        <w:t>higher</w:t>
      </w:r>
      <w:r>
        <w:rPr>
          <w:rFonts w:eastAsiaTheme="minorEastAsia"/>
          <w:sz w:val="20"/>
          <w:szCs w:val="20"/>
          <w:lang w:val="en-US" w:eastAsia="zh-CN"/>
        </w:rPr>
        <w:t xml:space="preserve"> </w:t>
      </w:r>
      <w:r>
        <w:rPr>
          <w:rFonts w:eastAsiaTheme="minorEastAsia" w:hint="eastAsia"/>
          <w:sz w:val="20"/>
          <w:szCs w:val="20"/>
          <w:lang w:val="en-US" w:eastAsia="zh-CN"/>
        </w:rPr>
        <w:t xml:space="preserve">cell edge </w:t>
      </w:r>
      <w:r w:rsidRPr="005E5E72">
        <w:rPr>
          <w:rFonts w:eastAsiaTheme="minorEastAsia" w:hint="eastAsia"/>
          <w:sz w:val="20"/>
          <w:szCs w:val="20"/>
          <w:lang w:val="en-US" w:eastAsia="zh-CN"/>
        </w:rPr>
        <w:t>performance</w:t>
      </w:r>
      <w:r w:rsidR="000D7B99">
        <w:rPr>
          <w:rFonts w:eastAsiaTheme="minorEastAsia" w:hint="eastAsia"/>
          <w:sz w:val="20"/>
          <w:szCs w:val="20"/>
          <w:lang w:val="en-US" w:eastAsia="zh-CN"/>
        </w:rPr>
        <w:t>.</w:t>
      </w:r>
    </w:p>
    <w:p w:rsidR="009A2674" w:rsidRDefault="009A2674" w:rsidP="00FC19DD">
      <w:pPr>
        <w:jc w:val="both"/>
        <w:rPr>
          <w:b/>
          <w:i/>
          <w:sz w:val="20"/>
          <w:szCs w:val="20"/>
        </w:rPr>
      </w:pPr>
    </w:p>
    <w:p w:rsidR="00FC19DD" w:rsidRPr="009A2674" w:rsidRDefault="00FC19DD" w:rsidP="00FC19DD">
      <w:pPr>
        <w:jc w:val="both"/>
        <w:rPr>
          <w:b/>
          <w:i/>
          <w:sz w:val="20"/>
          <w:szCs w:val="20"/>
        </w:rPr>
      </w:pPr>
      <w:r w:rsidRPr="009A2674">
        <w:rPr>
          <w:b/>
          <w:i/>
          <w:sz w:val="20"/>
          <w:szCs w:val="20"/>
        </w:rPr>
        <w:t>Proposal:</w:t>
      </w:r>
    </w:p>
    <w:p w:rsidR="00950C0D" w:rsidRDefault="00DD62A6">
      <w:pPr>
        <w:numPr>
          <w:ilvl w:val="0"/>
          <w:numId w:val="51"/>
        </w:numPr>
        <w:overflowPunct w:val="0"/>
        <w:autoSpaceDE w:val="0"/>
        <w:autoSpaceDN w:val="0"/>
        <w:adjustRightInd w:val="0"/>
        <w:jc w:val="both"/>
        <w:textAlignment w:val="baseline"/>
        <w:rPr>
          <w:b/>
          <w:bCs/>
          <w:i/>
        </w:rPr>
      </w:pPr>
      <w:r w:rsidRPr="00356B64">
        <w:rPr>
          <w:rFonts w:eastAsia="Arial Unicode MS"/>
          <w:sz w:val="20"/>
          <w:szCs w:val="20"/>
          <w:lang w:eastAsia="zh-TW"/>
        </w:rPr>
        <w:t>MUST</w:t>
      </w:r>
      <w:r w:rsidRPr="00356B64">
        <w:rPr>
          <w:sz w:val="20"/>
          <w:szCs w:val="20"/>
        </w:rPr>
        <w:t xml:space="preserve"> category 2 with multiple transmission power rat</w:t>
      </w:r>
      <w:r w:rsidRPr="00356B64">
        <w:rPr>
          <w:rFonts w:eastAsia="Arial Unicode MS"/>
          <w:sz w:val="20"/>
          <w:szCs w:val="20"/>
          <w:lang w:eastAsia="zh-TW"/>
        </w:rPr>
        <w:t>ios</w:t>
      </w:r>
      <w:r w:rsidR="009A2674">
        <w:rPr>
          <w:rFonts w:eastAsia="Arial Unicode MS" w:hint="eastAsia"/>
          <w:sz w:val="20"/>
          <w:szCs w:val="20"/>
          <w:lang w:eastAsia="zh-CN"/>
        </w:rPr>
        <w:t xml:space="preserve"> </w:t>
      </w:r>
      <w:r w:rsidR="009A2674">
        <w:rPr>
          <w:rFonts w:eastAsia="Arial Unicode MS"/>
          <w:sz w:val="20"/>
          <w:szCs w:val="20"/>
          <w:lang w:eastAsia="zh-CN"/>
        </w:rPr>
        <w:t>should be</w:t>
      </w:r>
      <w:r w:rsidR="001B0BD7">
        <w:rPr>
          <w:rFonts w:eastAsia="Arial Unicode MS" w:hint="eastAsia"/>
          <w:sz w:val="20"/>
          <w:szCs w:val="20"/>
          <w:lang w:eastAsia="zh-CN"/>
        </w:rPr>
        <w:t xml:space="preserve"> </w:t>
      </w:r>
      <w:r w:rsidR="001B0BD7">
        <w:rPr>
          <w:rFonts w:eastAsia="Arial Unicode MS"/>
          <w:sz w:val="20"/>
          <w:szCs w:val="20"/>
          <w:lang w:eastAsia="zh-CN"/>
        </w:rPr>
        <w:t>supported</w:t>
      </w:r>
      <w:r w:rsidR="001B0BD7">
        <w:rPr>
          <w:rFonts w:eastAsia="Arial Unicode MS" w:hint="eastAsia"/>
          <w:sz w:val="20"/>
          <w:szCs w:val="20"/>
          <w:lang w:eastAsia="zh-CN"/>
        </w:rPr>
        <w:t>.</w:t>
      </w:r>
    </w:p>
    <w:p w:rsidR="00020080" w:rsidRDefault="00020080" w:rsidP="00184301">
      <w:pPr>
        <w:pStyle w:val="Heading1"/>
        <w:spacing w:after="120"/>
        <w:ind w:left="432" w:hanging="432"/>
        <w:jc w:val="both"/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eastAsia="zh-CN"/>
        </w:rPr>
        <w:t>Selection of Power ratio</w:t>
      </w:r>
    </w:p>
    <w:p w:rsidR="00693AF2" w:rsidRDefault="00CF2800" w:rsidP="00CF2800">
      <w:pPr>
        <w:spacing w:after="120"/>
        <w:jc w:val="both"/>
        <w:rPr>
          <w:rFonts w:eastAsiaTheme="minorEastAsia"/>
          <w:sz w:val="20"/>
          <w:szCs w:val="20"/>
          <w:lang w:val="en-US" w:eastAsia="zh-CN"/>
        </w:rPr>
      </w:pPr>
      <w:r w:rsidRPr="004A1362">
        <w:rPr>
          <w:rFonts w:eastAsia="SimSun" w:hint="eastAsia"/>
          <w:sz w:val="20"/>
          <w:szCs w:val="20"/>
          <w:lang w:val="en-US" w:eastAsia="zh-CN"/>
        </w:rPr>
        <w:t xml:space="preserve">In this section, </w:t>
      </w:r>
      <w:r w:rsidR="0096036F">
        <w:rPr>
          <w:rFonts w:eastAsiaTheme="minorEastAsia" w:hint="eastAsia"/>
          <w:sz w:val="20"/>
          <w:szCs w:val="20"/>
          <w:lang w:val="en-US" w:eastAsia="zh-CN"/>
        </w:rPr>
        <w:t xml:space="preserve">the system </w:t>
      </w:r>
      <w:r w:rsidR="0096036F">
        <w:rPr>
          <w:rFonts w:eastAsiaTheme="minorEastAsia" w:hint="eastAsia"/>
          <w:sz w:val="20"/>
          <w:szCs w:val="20"/>
          <w:lang w:eastAsia="zh-CN"/>
        </w:rPr>
        <w:t>performance</w:t>
      </w:r>
      <w:r w:rsidR="00981163">
        <w:rPr>
          <w:rFonts w:eastAsiaTheme="minorEastAsia" w:hint="eastAsia"/>
          <w:sz w:val="20"/>
          <w:szCs w:val="20"/>
          <w:lang w:eastAsia="zh-CN"/>
        </w:rPr>
        <w:t xml:space="preserve"> </w:t>
      </w:r>
      <w:r w:rsidR="0096036F">
        <w:rPr>
          <w:rFonts w:eastAsiaTheme="minorEastAsia" w:hint="eastAsia"/>
          <w:sz w:val="20"/>
          <w:szCs w:val="20"/>
          <w:lang w:val="en-US" w:eastAsia="zh-CN"/>
        </w:rPr>
        <w:t xml:space="preserve">of </w:t>
      </w:r>
      <w:r w:rsidR="00981163">
        <w:rPr>
          <w:rFonts w:eastAsiaTheme="minorEastAsia" w:hint="eastAsia"/>
          <w:sz w:val="20"/>
          <w:szCs w:val="20"/>
          <w:lang w:val="en-US" w:eastAsia="zh-CN"/>
        </w:rPr>
        <w:t xml:space="preserve">four </w:t>
      </w:r>
      <w:r w:rsidR="00976439">
        <w:rPr>
          <w:rFonts w:eastAsiaTheme="minorEastAsia" w:hint="eastAsia"/>
          <w:sz w:val="20"/>
          <w:szCs w:val="20"/>
          <w:lang w:val="en-US" w:eastAsia="zh-CN"/>
        </w:rPr>
        <w:t>power ratio ranges is</w:t>
      </w:r>
      <w:r w:rsidR="00981163">
        <w:rPr>
          <w:rFonts w:eastAsiaTheme="minorEastAsia" w:hint="eastAsia"/>
          <w:sz w:val="20"/>
          <w:szCs w:val="20"/>
          <w:lang w:val="en-US" w:eastAsia="zh-CN"/>
        </w:rPr>
        <w:t xml:space="preserve"> evaluated</w:t>
      </w:r>
      <w:r w:rsidR="00693AF2">
        <w:rPr>
          <w:rFonts w:eastAsiaTheme="minorEastAsia" w:hint="eastAsia"/>
          <w:sz w:val="20"/>
          <w:szCs w:val="20"/>
          <w:lang w:val="en-US" w:eastAsia="zh-CN"/>
        </w:rPr>
        <w:t>.</w:t>
      </w:r>
      <w:r w:rsidR="00DD2D35">
        <w:rPr>
          <w:rFonts w:eastAsiaTheme="minorEastAsia" w:hint="eastAsia"/>
          <w:sz w:val="20"/>
          <w:szCs w:val="20"/>
          <w:lang w:val="en-US" w:eastAsia="zh-CN"/>
        </w:rPr>
        <w:t xml:space="preserve"> F</w:t>
      </w:r>
      <w:r w:rsidR="0096036F">
        <w:rPr>
          <w:rFonts w:eastAsiaTheme="minorEastAsia" w:hint="eastAsia"/>
          <w:sz w:val="20"/>
          <w:szCs w:val="20"/>
          <w:lang w:val="en-US" w:eastAsia="zh-CN"/>
        </w:rPr>
        <w:t>our</w:t>
      </w:r>
      <w:r w:rsidR="00693AF2">
        <w:rPr>
          <w:rFonts w:eastAsiaTheme="minorEastAsia" w:hint="eastAsia"/>
          <w:sz w:val="20"/>
          <w:szCs w:val="20"/>
          <w:lang w:val="en-US" w:eastAsia="zh-CN"/>
        </w:rPr>
        <w:t xml:space="preserve"> power ratio range</w:t>
      </w:r>
      <w:r w:rsidR="004F6326">
        <w:rPr>
          <w:rFonts w:eastAsiaTheme="minorEastAsia" w:hint="eastAsia"/>
          <w:sz w:val="20"/>
          <w:szCs w:val="20"/>
          <w:lang w:val="en-US" w:eastAsia="zh-CN"/>
        </w:rPr>
        <w:t>s</w:t>
      </w:r>
      <w:r w:rsidR="00693AF2">
        <w:rPr>
          <w:rFonts w:eastAsiaTheme="minorEastAsia" w:hint="eastAsia"/>
          <w:sz w:val="20"/>
          <w:szCs w:val="20"/>
          <w:lang w:val="en-US" w:eastAsia="zh-CN"/>
        </w:rPr>
        <w:t xml:space="preserve"> are presented as follows</w:t>
      </w:r>
    </w:p>
    <w:p w:rsidR="00CC23F4" w:rsidRDefault="00693AF2" w:rsidP="003E4AD1">
      <w:pPr>
        <w:spacing w:after="120"/>
        <w:ind w:left="720"/>
        <w:jc w:val="both"/>
        <w:rPr>
          <w:rFonts w:eastAsiaTheme="minorEastAsia"/>
          <w:color w:val="313131"/>
          <w:sz w:val="20"/>
          <w:szCs w:val="20"/>
          <w:lang w:eastAsia="zh-CN"/>
        </w:rPr>
      </w:pPr>
      <w:r>
        <w:rPr>
          <w:rFonts w:eastAsiaTheme="minorEastAsia" w:hint="eastAsia"/>
          <w:sz w:val="20"/>
          <w:szCs w:val="20"/>
          <w:lang w:val="en-US" w:eastAsia="zh-CN"/>
        </w:rPr>
        <w:t xml:space="preserve"> </w:t>
      </w:r>
      <w:r w:rsidR="00CC23F4" w:rsidRPr="00917A16">
        <w:rPr>
          <w:sz w:val="20"/>
          <w:szCs w:val="20"/>
        </w:rPr>
        <w:t>Alt 1:</w:t>
      </w:r>
      <w:r w:rsidR="00CC23F4" w:rsidRPr="00AC3B7F">
        <w:rPr>
          <w:sz w:val="20"/>
          <w:szCs w:val="20"/>
        </w:rPr>
        <w:t xml:space="preserve"> </w:t>
      </w:r>
      <w:r w:rsidR="00CC23F4">
        <w:rPr>
          <w:rFonts w:eastAsiaTheme="minorEastAsia" w:hint="eastAsia"/>
          <w:color w:val="313131"/>
          <w:sz w:val="20"/>
          <w:szCs w:val="20"/>
          <w:lang w:eastAsia="zh-CN"/>
        </w:rPr>
        <w:t>[0.6:</w:t>
      </w:r>
      <w:r w:rsidR="00CC23F4">
        <w:rPr>
          <w:rFonts w:eastAsiaTheme="minorEastAsia"/>
          <w:color w:val="313131"/>
          <w:sz w:val="20"/>
          <w:szCs w:val="20"/>
          <w:lang w:eastAsia="zh-CN"/>
        </w:rPr>
        <w:t xml:space="preserve"> </w:t>
      </w:r>
      <w:r w:rsidR="00CC23F4">
        <w:rPr>
          <w:rFonts w:eastAsiaTheme="minorEastAsia" w:hint="eastAsia"/>
          <w:color w:val="313131"/>
          <w:sz w:val="20"/>
          <w:szCs w:val="20"/>
          <w:lang w:eastAsia="zh-CN"/>
        </w:rPr>
        <w:t>0.0</w:t>
      </w:r>
      <w:r w:rsidR="00A6705B">
        <w:rPr>
          <w:rFonts w:eastAsiaTheme="minorEastAsia" w:hint="eastAsia"/>
          <w:color w:val="313131"/>
          <w:sz w:val="20"/>
          <w:szCs w:val="20"/>
          <w:lang w:eastAsia="zh-CN"/>
        </w:rPr>
        <w:t>1</w:t>
      </w:r>
      <w:r w:rsidR="00CC23F4">
        <w:rPr>
          <w:rFonts w:eastAsiaTheme="minorEastAsia" w:hint="eastAsia"/>
          <w:color w:val="313131"/>
          <w:sz w:val="20"/>
          <w:szCs w:val="20"/>
          <w:lang w:eastAsia="zh-CN"/>
        </w:rPr>
        <w:t>:</w:t>
      </w:r>
      <w:r w:rsidR="00CC23F4">
        <w:rPr>
          <w:rFonts w:eastAsiaTheme="minorEastAsia"/>
          <w:color w:val="313131"/>
          <w:sz w:val="20"/>
          <w:szCs w:val="20"/>
          <w:lang w:eastAsia="zh-CN"/>
        </w:rPr>
        <w:t xml:space="preserve"> </w:t>
      </w:r>
      <w:r w:rsidR="00CC23F4">
        <w:rPr>
          <w:rFonts w:eastAsiaTheme="minorEastAsia" w:hint="eastAsia"/>
          <w:color w:val="313131"/>
          <w:sz w:val="20"/>
          <w:szCs w:val="20"/>
          <w:lang w:eastAsia="zh-CN"/>
        </w:rPr>
        <w:t>0.95].</w:t>
      </w:r>
    </w:p>
    <w:p w:rsidR="00C8793A" w:rsidRDefault="00C8793A" w:rsidP="003E4AD1">
      <w:pPr>
        <w:spacing w:after="120"/>
        <w:ind w:left="720"/>
        <w:jc w:val="both"/>
        <w:rPr>
          <w:rFonts w:eastAsiaTheme="minorEastAsia"/>
          <w:color w:val="313131"/>
          <w:sz w:val="20"/>
          <w:szCs w:val="20"/>
          <w:lang w:eastAsia="zh-CN"/>
        </w:rPr>
      </w:pPr>
      <w:r>
        <w:rPr>
          <w:sz w:val="20"/>
          <w:szCs w:val="20"/>
        </w:rPr>
        <w:t xml:space="preserve">Alt </w:t>
      </w:r>
      <w:r>
        <w:rPr>
          <w:rFonts w:eastAsiaTheme="minorEastAsia" w:hint="eastAsia"/>
          <w:sz w:val="20"/>
          <w:szCs w:val="20"/>
          <w:lang w:eastAsia="zh-CN"/>
        </w:rPr>
        <w:t>2</w:t>
      </w:r>
      <w:r w:rsidRPr="00917A16">
        <w:rPr>
          <w:sz w:val="20"/>
          <w:szCs w:val="20"/>
        </w:rPr>
        <w:t>:</w:t>
      </w:r>
      <w:r>
        <w:rPr>
          <w:sz w:val="20"/>
          <w:szCs w:val="20"/>
        </w:rPr>
        <w:t xml:space="preserve"> </w:t>
      </w:r>
      <w:r>
        <w:rPr>
          <w:rFonts w:eastAsiaTheme="minorEastAsia" w:hint="eastAsia"/>
          <w:color w:val="313131"/>
          <w:sz w:val="20"/>
          <w:szCs w:val="20"/>
          <w:lang w:eastAsia="zh-CN"/>
        </w:rPr>
        <w:t>[0.7:</w:t>
      </w:r>
      <w:r>
        <w:rPr>
          <w:rFonts w:eastAsiaTheme="minorEastAsia"/>
          <w:color w:val="313131"/>
          <w:sz w:val="20"/>
          <w:szCs w:val="20"/>
          <w:lang w:eastAsia="zh-CN"/>
        </w:rPr>
        <w:t xml:space="preserve"> </w:t>
      </w:r>
      <w:r>
        <w:rPr>
          <w:rFonts w:eastAsiaTheme="minorEastAsia" w:hint="eastAsia"/>
          <w:color w:val="313131"/>
          <w:sz w:val="20"/>
          <w:szCs w:val="20"/>
          <w:lang w:eastAsia="zh-CN"/>
        </w:rPr>
        <w:t>0.01:</w:t>
      </w:r>
      <w:r>
        <w:rPr>
          <w:rFonts w:eastAsiaTheme="minorEastAsia"/>
          <w:color w:val="313131"/>
          <w:sz w:val="20"/>
          <w:szCs w:val="20"/>
          <w:lang w:eastAsia="zh-CN"/>
        </w:rPr>
        <w:t xml:space="preserve"> </w:t>
      </w:r>
      <w:r>
        <w:rPr>
          <w:rFonts w:eastAsiaTheme="minorEastAsia" w:hint="eastAsia"/>
          <w:color w:val="313131"/>
          <w:sz w:val="20"/>
          <w:szCs w:val="20"/>
          <w:lang w:eastAsia="zh-CN"/>
        </w:rPr>
        <w:t>0.95].</w:t>
      </w:r>
    </w:p>
    <w:p w:rsidR="00C8793A" w:rsidRDefault="00C8793A" w:rsidP="003E4AD1">
      <w:pPr>
        <w:spacing w:after="120"/>
        <w:ind w:left="720"/>
        <w:jc w:val="both"/>
        <w:rPr>
          <w:rFonts w:eastAsiaTheme="minorEastAsia"/>
          <w:color w:val="313131"/>
          <w:sz w:val="20"/>
          <w:szCs w:val="20"/>
          <w:lang w:eastAsia="zh-CN"/>
        </w:rPr>
      </w:pPr>
      <w:r>
        <w:rPr>
          <w:sz w:val="20"/>
          <w:szCs w:val="20"/>
        </w:rPr>
        <w:t xml:space="preserve">Alt </w:t>
      </w:r>
      <w:r>
        <w:rPr>
          <w:rFonts w:eastAsiaTheme="minorEastAsia" w:hint="eastAsia"/>
          <w:sz w:val="20"/>
          <w:szCs w:val="20"/>
          <w:lang w:eastAsia="zh-CN"/>
        </w:rPr>
        <w:t>3</w:t>
      </w:r>
      <w:r w:rsidRPr="00917A16">
        <w:rPr>
          <w:sz w:val="20"/>
          <w:szCs w:val="20"/>
        </w:rPr>
        <w:t>:</w:t>
      </w:r>
      <w:r>
        <w:rPr>
          <w:sz w:val="20"/>
          <w:szCs w:val="20"/>
        </w:rPr>
        <w:t xml:space="preserve"> </w:t>
      </w:r>
      <w:r>
        <w:rPr>
          <w:rFonts w:eastAsiaTheme="minorEastAsia" w:hint="eastAsia"/>
          <w:color w:val="313131"/>
          <w:sz w:val="20"/>
          <w:szCs w:val="20"/>
          <w:lang w:eastAsia="zh-CN"/>
        </w:rPr>
        <w:t>[0.75:</w:t>
      </w:r>
      <w:r>
        <w:rPr>
          <w:rFonts w:eastAsiaTheme="minorEastAsia"/>
          <w:color w:val="313131"/>
          <w:sz w:val="20"/>
          <w:szCs w:val="20"/>
          <w:lang w:eastAsia="zh-CN"/>
        </w:rPr>
        <w:t xml:space="preserve"> </w:t>
      </w:r>
      <w:r>
        <w:rPr>
          <w:rFonts w:eastAsiaTheme="minorEastAsia" w:hint="eastAsia"/>
          <w:color w:val="313131"/>
          <w:sz w:val="20"/>
          <w:szCs w:val="20"/>
          <w:lang w:eastAsia="zh-CN"/>
        </w:rPr>
        <w:t>0.01:</w:t>
      </w:r>
      <w:r>
        <w:rPr>
          <w:rFonts w:eastAsiaTheme="minorEastAsia"/>
          <w:color w:val="313131"/>
          <w:sz w:val="20"/>
          <w:szCs w:val="20"/>
          <w:lang w:eastAsia="zh-CN"/>
        </w:rPr>
        <w:t xml:space="preserve"> </w:t>
      </w:r>
      <w:r>
        <w:rPr>
          <w:rFonts w:eastAsiaTheme="minorEastAsia" w:hint="eastAsia"/>
          <w:color w:val="313131"/>
          <w:sz w:val="20"/>
          <w:szCs w:val="20"/>
          <w:lang w:eastAsia="zh-CN"/>
        </w:rPr>
        <w:t>0.95].</w:t>
      </w:r>
    </w:p>
    <w:p w:rsidR="00CC23F4" w:rsidRDefault="00CC23F4" w:rsidP="003E4AD1">
      <w:pPr>
        <w:spacing w:after="120"/>
        <w:ind w:left="720"/>
        <w:jc w:val="both"/>
        <w:rPr>
          <w:rFonts w:eastAsiaTheme="minorEastAsia"/>
          <w:color w:val="313131"/>
          <w:sz w:val="20"/>
          <w:szCs w:val="20"/>
          <w:lang w:eastAsia="zh-CN"/>
        </w:rPr>
      </w:pPr>
      <w:r>
        <w:rPr>
          <w:sz w:val="20"/>
          <w:szCs w:val="20"/>
        </w:rPr>
        <w:t xml:space="preserve">Alt </w:t>
      </w:r>
      <w:r w:rsidR="00C8793A">
        <w:rPr>
          <w:rFonts w:eastAsiaTheme="minorEastAsia" w:hint="eastAsia"/>
          <w:sz w:val="20"/>
          <w:szCs w:val="20"/>
          <w:lang w:eastAsia="zh-CN"/>
        </w:rPr>
        <w:t>4</w:t>
      </w:r>
      <w:r w:rsidRPr="00917A16">
        <w:rPr>
          <w:sz w:val="20"/>
          <w:szCs w:val="20"/>
        </w:rPr>
        <w:t>:</w:t>
      </w:r>
      <w:r>
        <w:rPr>
          <w:sz w:val="20"/>
          <w:szCs w:val="20"/>
        </w:rPr>
        <w:t xml:space="preserve"> </w:t>
      </w:r>
      <w:r>
        <w:rPr>
          <w:rFonts w:eastAsiaTheme="minorEastAsia" w:hint="eastAsia"/>
          <w:color w:val="313131"/>
          <w:sz w:val="20"/>
          <w:szCs w:val="20"/>
          <w:lang w:eastAsia="zh-CN"/>
        </w:rPr>
        <w:t>[0.8:</w:t>
      </w:r>
      <w:r>
        <w:rPr>
          <w:rFonts w:eastAsiaTheme="minorEastAsia"/>
          <w:color w:val="313131"/>
          <w:sz w:val="20"/>
          <w:szCs w:val="20"/>
          <w:lang w:eastAsia="zh-CN"/>
        </w:rPr>
        <w:t xml:space="preserve"> </w:t>
      </w:r>
      <w:r>
        <w:rPr>
          <w:rFonts w:eastAsiaTheme="minorEastAsia" w:hint="eastAsia"/>
          <w:color w:val="313131"/>
          <w:sz w:val="20"/>
          <w:szCs w:val="20"/>
          <w:lang w:eastAsia="zh-CN"/>
        </w:rPr>
        <w:t>0.0</w:t>
      </w:r>
      <w:r w:rsidR="00A6705B">
        <w:rPr>
          <w:rFonts w:eastAsiaTheme="minorEastAsia" w:hint="eastAsia"/>
          <w:color w:val="313131"/>
          <w:sz w:val="20"/>
          <w:szCs w:val="20"/>
          <w:lang w:eastAsia="zh-CN"/>
        </w:rPr>
        <w:t>1</w:t>
      </w:r>
      <w:r>
        <w:rPr>
          <w:rFonts w:eastAsiaTheme="minorEastAsia" w:hint="eastAsia"/>
          <w:color w:val="313131"/>
          <w:sz w:val="20"/>
          <w:szCs w:val="20"/>
          <w:lang w:eastAsia="zh-CN"/>
        </w:rPr>
        <w:t>:</w:t>
      </w:r>
      <w:r>
        <w:rPr>
          <w:rFonts w:eastAsiaTheme="minorEastAsia"/>
          <w:color w:val="313131"/>
          <w:sz w:val="20"/>
          <w:szCs w:val="20"/>
          <w:lang w:eastAsia="zh-CN"/>
        </w:rPr>
        <w:t xml:space="preserve"> </w:t>
      </w:r>
      <w:r>
        <w:rPr>
          <w:rFonts w:eastAsiaTheme="minorEastAsia" w:hint="eastAsia"/>
          <w:color w:val="313131"/>
          <w:sz w:val="20"/>
          <w:szCs w:val="20"/>
          <w:lang w:eastAsia="zh-CN"/>
        </w:rPr>
        <w:t>0.95].</w:t>
      </w:r>
    </w:p>
    <w:p w:rsidR="00EC4A88" w:rsidRPr="007623A5" w:rsidRDefault="00C96B18" w:rsidP="00EC4A88">
      <w:pPr>
        <w:spacing w:after="120"/>
        <w:jc w:val="both"/>
        <w:rPr>
          <w:rFonts w:eastAsiaTheme="minorEastAsia"/>
          <w:sz w:val="20"/>
          <w:szCs w:val="20"/>
          <w:lang w:eastAsia="zh-CN"/>
        </w:rPr>
      </w:pPr>
      <w:r>
        <w:rPr>
          <w:rFonts w:eastAsiaTheme="minorEastAsia" w:hint="eastAsia"/>
          <w:sz w:val="20"/>
          <w:szCs w:val="20"/>
          <w:lang w:eastAsia="zh-CN"/>
        </w:rPr>
        <w:t>Performance of Alt 1,</w:t>
      </w:r>
      <w:r w:rsidRPr="00C96B18">
        <w:rPr>
          <w:rFonts w:eastAsiaTheme="minorEastAsia" w:hint="eastAsia"/>
          <w:sz w:val="20"/>
          <w:szCs w:val="20"/>
          <w:lang w:eastAsia="zh-CN"/>
        </w:rPr>
        <w:t xml:space="preserve"> </w:t>
      </w:r>
      <w:r>
        <w:rPr>
          <w:rFonts w:eastAsiaTheme="minorEastAsia" w:hint="eastAsia"/>
          <w:sz w:val="20"/>
          <w:szCs w:val="20"/>
          <w:lang w:eastAsia="zh-CN"/>
        </w:rPr>
        <w:t>Alt 2, Alt 3 and</w:t>
      </w:r>
      <w:r w:rsidR="00EC4A88">
        <w:rPr>
          <w:rFonts w:eastAsiaTheme="minorEastAsia" w:hint="eastAsia"/>
          <w:sz w:val="20"/>
          <w:szCs w:val="20"/>
          <w:lang w:eastAsia="zh-CN"/>
        </w:rPr>
        <w:t xml:space="preserve"> Alt </w:t>
      </w:r>
      <w:r w:rsidR="00012A19">
        <w:rPr>
          <w:rFonts w:eastAsiaTheme="minorEastAsia" w:hint="eastAsia"/>
          <w:sz w:val="20"/>
          <w:szCs w:val="20"/>
          <w:lang w:eastAsia="zh-CN"/>
        </w:rPr>
        <w:t>4</w:t>
      </w:r>
      <w:r w:rsidR="00EC4A88">
        <w:rPr>
          <w:rFonts w:eastAsiaTheme="minorEastAsia" w:hint="eastAsia"/>
          <w:sz w:val="20"/>
          <w:szCs w:val="20"/>
          <w:lang w:eastAsia="zh-CN"/>
        </w:rPr>
        <w:t xml:space="preserve"> are shown in </w:t>
      </w:r>
      <w:r w:rsidR="003E4AD1">
        <w:rPr>
          <w:rFonts w:eastAsiaTheme="minorEastAsia"/>
          <w:sz w:val="20"/>
          <w:szCs w:val="20"/>
          <w:lang w:eastAsia="zh-CN"/>
        </w:rPr>
        <w:t>T</w:t>
      </w:r>
      <w:r w:rsidR="00EC4A88">
        <w:rPr>
          <w:rFonts w:eastAsiaTheme="minorEastAsia" w:hint="eastAsia"/>
          <w:sz w:val="20"/>
          <w:szCs w:val="20"/>
          <w:lang w:eastAsia="zh-CN"/>
        </w:rPr>
        <w:t xml:space="preserve">able 3 and </w:t>
      </w:r>
      <w:r w:rsidR="003E4AD1">
        <w:rPr>
          <w:rFonts w:eastAsiaTheme="minorEastAsia"/>
          <w:sz w:val="20"/>
          <w:szCs w:val="20"/>
          <w:lang w:eastAsia="zh-CN"/>
        </w:rPr>
        <w:t>T</w:t>
      </w:r>
      <w:r w:rsidR="00EC4A88">
        <w:rPr>
          <w:rFonts w:eastAsiaTheme="minorEastAsia" w:hint="eastAsia"/>
          <w:sz w:val="20"/>
          <w:szCs w:val="20"/>
          <w:lang w:eastAsia="zh-CN"/>
        </w:rPr>
        <w:t xml:space="preserve">able 4.  </w:t>
      </w:r>
      <w:r w:rsidR="00EC4A88">
        <w:rPr>
          <w:rFonts w:eastAsiaTheme="minorEastAsia" w:hint="eastAsia"/>
          <w:color w:val="313131"/>
          <w:sz w:val="20"/>
          <w:szCs w:val="20"/>
          <w:lang w:eastAsia="zh-CN"/>
        </w:rPr>
        <w:t>One layer of</w:t>
      </w:r>
      <w:r w:rsidR="008F5687">
        <w:rPr>
          <w:rFonts w:eastAsiaTheme="minorEastAsia" w:hint="eastAsia"/>
          <w:color w:val="313131"/>
          <w:sz w:val="20"/>
          <w:szCs w:val="20"/>
          <w:lang w:eastAsia="zh-CN"/>
        </w:rPr>
        <w:t xml:space="preserve"> each pairing UE is considered</w:t>
      </w:r>
      <w:r w:rsidR="00AD534D">
        <w:rPr>
          <w:rFonts w:eastAsiaTheme="minorEastAsia" w:hint="eastAsia"/>
          <w:color w:val="313131"/>
          <w:sz w:val="20"/>
          <w:szCs w:val="20"/>
          <w:lang w:eastAsia="zh-CN"/>
        </w:rPr>
        <w:t xml:space="preserve"> in </w:t>
      </w:r>
      <w:r w:rsidR="003E4AD1">
        <w:rPr>
          <w:rFonts w:eastAsiaTheme="minorEastAsia"/>
          <w:color w:val="313131"/>
          <w:sz w:val="20"/>
          <w:szCs w:val="20"/>
          <w:lang w:eastAsia="zh-CN"/>
        </w:rPr>
        <w:t>T</w:t>
      </w:r>
      <w:r w:rsidR="00AD534D">
        <w:rPr>
          <w:rFonts w:eastAsiaTheme="minorEastAsia" w:hint="eastAsia"/>
          <w:color w:val="313131"/>
          <w:sz w:val="20"/>
          <w:szCs w:val="20"/>
          <w:lang w:eastAsia="zh-CN"/>
        </w:rPr>
        <w:t>able 3</w:t>
      </w:r>
      <w:r w:rsidR="00EC4A88">
        <w:rPr>
          <w:rFonts w:eastAsiaTheme="minorEastAsia" w:hint="eastAsia"/>
          <w:color w:val="313131"/>
          <w:sz w:val="20"/>
          <w:szCs w:val="20"/>
          <w:lang w:eastAsia="zh-CN"/>
        </w:rPr>
        <w:t>.</w:t>
      </w:r>
      <w:r w:rsidR="008F5687">
        <w:rPr>
          <w:rFonts w:eastAsiaTheme="minorEastAsia" w:hint="eastAsia"/>
          <w:color w:val="313131"/>
          <w:sz w:val="20"/>
          <w:szCs w:val="20"/>
          <w:lang w:eastAsia="zh-CN"/>
        </w:rPr>
        <w:t xml:space="preserve"> </w:t>
      </w:r>
      <w:r w:rsidR="0040698C">
        <w:rPr>
          <w:rFonts w:eastAsiaTheme="minorEastAsia" w:hint="eastAsia"/>
          <w:color w:val="313131"/>
          <w:sz w:val="20"/>
          <w:szCs w:val="20"/>
          <w:lang w:eastAsia="zh-CN"/>
        </w:rPr>
        <w:t>Up to two layer</w:t>
      </w:r>
      <w:r w:rsidR="006156B9">
        <w:rPr>
          <w:rFonts w:eastAsiaTheme="minorEastAsia" w:hint="eastAsia"/>
          <w:color w:val="313131"/>
          <w:sz w:val="20"/>
          <w:szCs w:val="20"/>
          <w:lang w:eastAsia="zh-CN"/>
        </w:rPr>
        <w:t>s</w:t>
      </w:r>
      <w:r w:rsidR="0040698C">
        <w:rPr>
          <w:rFonts w:eastAsiaTheme="minorEastAsia" w:hint="eastAsia"/>
          <w:color w:val="313131"/>
          <w:sz w:val="20"/>
          <w:szCs w:val="20"/>
          <w:lang w:eastAsia="zh-CN"/>
        </w:rPr>
        <w:t xml:space="preserve"> of each pairing UE is considered in </w:t>
      </w:r>
      <w:r w:rsidR="003E4AD1">
        <w:rPr>
          <w:rFonts w:eastAsiaTheme="minorEastAsia"/>
          <w:color w:val="313131"/>
          <w:sz w:val="20"/>
          <w:szCs w:val="20"/>
          <w:lang w:eastAsia="zh-CN"/>
        </w:rPr>
        <w:t>T</w:t>
      </w:r>
      <w:r w:rsidR="0040698C">
        <w:rPr>
          <w:rFonts w:eastAsiaTheme="minorEastAsia" w:hint="eastAsia"/>
          <w:color w:val="313131"/>
          <w:sz w:val="20"/>
          <w:szCs w:val="20"/>
          <w:lang w:eastAsia="zh-CN"/>
        </w:rPr>
        <w:t xml:space="preserve">able </w:t>
      </w:r>
      <w:r w:rsidR="00865CFE">
        <w:rPr>
          <w:rFonts w:eastAsiaTheme="minorEastAsia" w:hint="eastAsia"/>
          <w:color w:val="313131"/>
          <w:sz w:val="20"/>
          <w:szCs w:val="20"/>
          <w:lang w:eastAsia="zh-CN"/>
        </w:rPr>
        <w:t>4</w:t>
      </w:r>
      <w:r w:rsidR="0040698C">
        <w:rPr>
          <w:rFonts w:eastAsiaTheme="minorEastAsia" w:hint="eastAsia"/>
          <w:color w:val="313131"/>
          <w:sz w:val="20"/>
          <w:szCs w:val="20"/>
          <w:lang w:eastAsia="zh-CN"/>
        </w:rPr>
        <w:t xml:space="preserve">. </w:t>
      </w:r>
    </w:p>
    <w:p w:rsidR="00EC4A88" w:rsidRPr="008F5687" w:rsidRDefault="00EC4A88" w:rsidP="00CC23F4">
      <w:pPr>
        <w:spacing w:after="120"/>
        <w:jc w:val="both"/>
        <w:rPr>
          <w:rFonts w:eastAsiaTheme="minorEastAsia"/>
          <w:color w:val="313131"/>
          <w:sz w:val="20"/>
          <w:szCs w:val="20"/>
          <w:lang w:eastAsia="zh-CN"/>
        </w:rPr>
      </w:pPr>
    </w:p>
    <w:p w:rsidR="009C5042" w:rsidRDefault="009C5042" w:rsidP="009C5042">
      <w:pPr>
        <w:spacing w:after="120"/>
        <w:jc w:val="center"/>
        <w:rPr>
          <w:rFonts w:eastAsiaTheme="minorEastAsia"/>
          <w:sz w:val="20"/>
          <w:szCs w:val="20"/>
          <w:lang w:eastAsia="zh-CN"/>
        </w:rPr>
      </w:pPr>
      <w:r w:rsidRPr="000C6D23">
        <w:rPr>
          <w:rFonts w:eastAsiaTheme="minorEastAsia"/>
          <w:sz w:val="20"/>
          <w:szCs w:val="20"/>
          <w:lang w:val="en-US" w:eastAsia="zh-CN"/>
        </w:rPr>
        <w:lastRenderedPageBreak/>
        <w:t xml:space="preserve">Table </w:t>
      </w:r>
      <w:r>
        <w:rPr>
          <w:rFonts w:eastAsiaTheme="minorEastAsia" w:hint="eastAsia"/>
          <w:sz w:val="20"/>
          <w:szCs w:val="20"/>
          <w:lang w:val="en-US" w:eastAsia="zh-CN"/>
        </w:rPr>
        <w:t>3</w:t>
      </w:r>
      <w:r w:rsidRPr="000C6D23">
        <w:rPr>
          <w:rFonts w:eastAsiaTheme="minorEastAsia"/>
          <w:sz w:val="20"/>
          <w:szCs w:val="20"/>
          <w:lang w:val="en-US" w:eastAsia="zh-CN"/>
        </w:rPr>
        <w:t xml:space="preserve"> </w:t>
      </w:r>
      <w:r>
        <w:rPr>
          <w:rFonts w:eastAsia="SimSun"/>
          <w:sz w:val="20"/>
          <w:szCs w:val="20"/>
          <w:lang w:eastAsia="zh-CN"/>
        </w:rPr>
        <w:t xml:space="preserve">Performance </w:t>
      </w:r>
      <w:r w:rsidRPr="000C6D23">
        <w:rPr>
          <w:rFonts w:eastAsia="SimSun"/>
          <w:sz w:val="20"/>
          <w:szCs w:val="20"/>
          <w:lang w:eastAsia="zh-CN"/>
        </w:rPr>
        <w:t xml:space="preserve">of </w:t>
      </w:r>
      <w:r>
        <w:rPr>
          <w:rFonts w:eastAsia="Arial Unicode MS" w:hint="eastAsia"/>
          <w:sz w:val="20"/>
          <w:szCs w:val="20"/>
          <w:lang w:eastAsia="zh-CN"/>
        </w:rPr>
        <w:t xml:space="preserve">different power ratio </w:t>
      </w:r>
      <w:r w:rsidR="00507405">
        <w:rPr>
          <w:rFonts w:eastAsia="Arial Unicode MS" w:hint="eastAsia"/>
          <w:sz w:val="20"/>
          <w:szCs w:val="20"/>
          <w:lang w:eastAsia="zh-CN"/>
        </w:rPr>
        <w:t>range</w:t>
      </w:r>
    </w:p>
    <w:tbl>
      <w:tblPr>
        <w:tblW w:w="3940" w:type="pct"/>
        <w:jc w:val="center"/>
        <w:tblInd w:w="-90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693"/>
        <w:gridCol w:w="2327"/>
        <w:gridCol w:w="2526"/>
      </w:tblGrid>
      <w:tr w:rsidR="009C5042" w:rsidRPr="00190104" w:rsidTr="00134A57">
        <w:trPr>
          <w:trHeight w:val="621"/>
          <w:jc w:val="center"/>
        </w:trPr>
        <w:tc>
          <w:tcPr>
            <w:tcW w:w="1784" w:type="pct"/>
            <w:shd w:val="clear" w:color="auto" w:fill="C6D9F1"/>
            <w:vAlign w:val="center"/>
          </w:tcPr>
          <w:p w:rsidR="009C5042" w:rsidRPr="00190104" w:rsidRDefault="009C5042" w:rsidP="002D142D">
            <w:pPr>
              <w:pStyle w:val="NoSpacing"/>
              <w:jc w:val="center"/>
              <w:rPr>
                <w:rFonts w:ascii="Times New Roman" w:eastAsiaTheme="minorEastAsia" w:hAnsi="Times New Roman"/>
                <w:noProof/>
                <w:sz w:val="20"/>
                <w:szCs w:val="20"/>
              </w:rPr>
            </w:pPr>
            <w:r w:rsidRPr="00190104">
              <w:rPr>
                <w:rFonts w:ascii="Times New Roman" w:eastAsiaTheme="minorEastAsia" w:hAnsi="Times New Roman"/>
                <w:noProof/>
                <w:sz w:val="20"/>
                <w:szCs w:val="20"/>
              </w:rPr>
              <w:t>Wideband  schdulling</w:t>
            </w:r>
          </w:p>
        </w:tc>
        <w:tc>
          <w:tcPr>
            <w:tcW w:w="1542" w:type="pct"/>
            <w:shd w:val="clear" w:color="auto" w:fill="C6D9F1"/>
            <w:vAlign w:val="center"/>
          </w:tcPr>
          <w:p w:rsidR="009C5042" w:rsidRPr="00190104" w:rsidRDefault="009C5042" w:rsidP="002D142D">
            <w:pPr>
              <w:pStyle w:val="NoSpacing"/>
              <w:jc w:val="center"/>
              <w:rPr>
                <w:rFonts w:ascii="Times New Roman" w:hAnsi="Times New Roman"/>
                <w:noProof/>
                <w:sz w:val="20"/>
                <w:szCs w:val="20"/>
              </w:rPr>
            </w:pPr>
            <w:r w:rsidRPr="00190104">
              <w:rPr>
                <w:rFonts w:ascii="Times New Roman" w:hAnsi="Times New Roman"/>
                <w:sz w:val="20"/>
                <w:szCs w:val="20"/>
              </w:rPr>
              <w:t>Cell spectral efficiency (bps/Hz/cell)</w:t>
            </w:r>
          </w:p>
        </w:tc>
        <w:tc>
          <w:tcPr>
            <w:tcW w:w="1674" w:type="pct"/>
            <w:shd w:val="clear" w:color="auto" w:fill="C6D9F1"/>
            <w:vAlign w:val="center"/>
          </w:tcPr>
          <w:p w:rsidR="009C5042" w:rsidRPr="00190104" w:rsidRDefault="009C5042" w:rsidP="002D142D">
            <w:pPr>
              <w:pStyle w:val="NoSpacing"/>
              <w:jc w:val="center"/>
              <w:rPr>
                <w:rFonts w:ascii="Times New Roman" w:hAnsi="Times New Roman"/>
                <w:noProof/>
                <w:sz w:val="20"/>
                <w:szCs w:val="20"/>
              </w:rPr>
            </w:pPr>
            <w:r w:rsidRPr="00190104">
              <w:rPr>
                <w:rFonts w:ascii="Times New Roman" w:hAnsi="Times New Roman"/>
                <w:sz w:val="20"/>
                <w:szCs w:val="20"/>
              </w:rPr>
              <w:t>Cell edge user spectral efficiency</w:t>
            </w:r>
            <w:r w:rsidRPr="00190104">
              <w:rPr>
                <w:rFonts w:ascii="Times New Roman" w:hAnsi="Times New Roman"/>
                <w:sz w:val="20"/>
                <w:szCs w:val="20"/>
                <w:lang w:val="en-GB"/>
              </w:rPr>
              <w:t>(bps/Hz/cell/user)</w:t>
            </w:r>
          </w:p>
        </w:tc>
      </w:tr>
      <w:tr w:rsidR="00D519E8" w:rsidRPr="00190104" w:rsidTr="00134A57">
        <w:trPr>
          <w:trHeight w:val="351"/>
          <w:jc w:val="center"/>
        </w:trPr>
        <w:tc>
          <w:tcPr>
            <w:tcW w:w="17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519E8" w:rsidRPr="00134A57" w:rsidRDefault="00D519E8" w:rsidP="002D142D">
            <w:pPr>
              <w:pStyle w:val="NoSpacing"/>
              <w:jc w:val="center"/>
              <w:rPr>
                <w:rFonts w:ascii="Times New Roman" w:eastAsiaTheme="minorEastAsia" w:hAnsi="Times New Roman"/>
                <w:kern w:val="2"/>
                <w:sz w:val="20"/>
                <w:szCs w:val="20"/>
              </w:rPr>
            </w:pPr>
            <w:r w:rsidRPr="00134A57">
              <w:rPr>
                <w:rFonts w:ascii="Times New Roman" w:eastAsiaTheme="minorEastAsia" w:hAnsi="Times New Roman" w:hint="eastAsia"/>
                <w:kern w:val="2"/>
                <w:sz w:val="20"/>
                <w:szCs w:val="20"/>
              </w:rPr>
              <w:t>Baseline(SU-MIMO)</w:t>
            </w:r>
          </w:p>
        </w:tc>
        <w:tc>
          <w:tcPr>
            <w:tcW w:w="15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519E8" w:rsidRPr="00D519E8" w:rsidRDefault="00D519E8">
            <w:pPr>
              <w:jc w:val="center"/>
              <w:rPr>
                <w:rFonts w:ascii="SimSun" w:eastAsia="SimSun" w:hAnsi="SimSun" w:cs="SimSun"/>
                <w:color w:val="000000"/>
                <w:sz w:val="20"/>
                <w:szCs w:val="20"/>
              </w:rPr>
            </w:pPr>
            <w:r w:rsidRPr="00D519E8">
              <w:rPr>
                <w:rFonts w:hint="eastAsia"/>
                <w:color w:val="000000"/>
                <w:sz w:val="20"/>
                <w:szCs w:val="20"/>
              </w:rPr>
              <w:t xml:space="preserve">1.3548 </w:t>
            </w:r>
          </w:p>
        </w:tc>
        <w:tc>
          <w:tcPr>
            <w:tcW w:w="16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519E8" w:rsidRPr="00D519E8" w:rsidRDefault="00D519E8">
            <w:pPr>
              <w:jc w:val="center"/>
              <w:rPr>
                <w:rFonts w:ascii="SimSun" w:eastAsia="SimSun" w:hAnsi="SimSun" w:cs="SimSun"/>
                <w:color w:val="000000"/>
                <w:sz w:val="20"/>
                <w:szCs w:val="20"/>
              </w:rPr>
            </w:pPr>
            <w:r w:rsidRPr="00D519E8">
              <w:rPr>
                <w:rFonts w:hint="eastAsia"/>
                <w:color w:val="000000"/>
                <w:sz w:val="20"/>
                <w:szCs w:val="20"/>
              </w:rPr>
              <w:t xml:space="preserve">0.0215 </w:t>
            </w:r>
          </w:p>
        </w:tc>
      </w:tr>
      <w:tr w:rsidR="00D519E8" w:rsidRPr="00190104" w:rsidTr="00134A57">
        <w:trPr>
          <w:trHeight w:val="351"/>
          <w:jc w:val="center"/>
        </w:trPr>
        <w:tc>
          <w:tcPr>
            <w:tcW w:w="17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519E8" w:rsidRPr="00BC7B67" w:rsidRDefault="00D519E8" w:rsidP="002D142D">
            <w:pPr>
              <w:pStyle w:val="NoSpacing"/>
              <w:jc w:val="center"/>
              <w:rPr>
                <w:rFonts w:ascii="Times New Roman" w:eastAsiaTheme="minorEastAsia" w:hAnsi="Times New Roman"/>
                <w:b/>
                <w:kern w:val="2"/>
                <w:sz w:val="20"/>
                <w:szCs w:val="20"/>
              </w:rPr>
            </w:pPr>
            <w:r w:rsidRPr="00BC7B67">
              <w:rPr>
                <w:rFonts w:ascii="Times New Roman" w:hAnsi="Times New Roman"/>
                <w:sz w:val="20"/>
                <w:szCs w:val="20"/>
              </w:rPr>
              <w:t>Alt 1</w:t>
            </w:r>
          </w:p>
        </w:tc>
        <w:tc>
          <w:tcPr>
            <w:tcW w:w="15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519E8" w:rsidRPr="00D519E8" w:rsidRDefault="00D519E8">
            <w:pPr>
              <w:jc w:val="center"/>
              <w:rPr>
                <w:rFonts w:ascii="SimSun" w:eastAsia="SimSun" w:hAnsi="SimSun" w:cs="SimSun"/>
                <w:color w:val="000000"/>
                <w:sz w:val="20"/>
                <w:szCs w:val="20"/>
              </w:rPr>
            </w:pPr>
            <w:r w:rsidRPr="00D519E8">
              <w:rPr>
                <w:rFonts w:hint="eastAsia"/>
                <w:color w:val="000000"/>
                <w:sz w:val="20"/>
                <w:szCs w:val="20"/>
              </w:rPr>
              <w:t xml:space="preserve">1.3968 </w:t>
            </w:r>
          </w:p>
        </w:tc>
        <w:tc>
          <w:tcPr>
            <w:tcW w:w="16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519E8" w:rsidRPr="00D519E8" w:rsidRDefault="00D519E8">
            <w:pPr>
              <w:jc w:val="center"/>
              <w:rPr>
                <w:rFonts w:ascii="SimSun" w:eastAsia="SimSun" w:hAnsi="SimSun" w:cs="SimSun"/>
                <w:color w:val="000000"/>
                <w:sz w:val="20"/>
                <w:szCs w:val="20"/>
              </w:rPr>
            </w:pPr>
            <w:r w:rsidRPr="00D519E8">
              <w:rPr>
                <w:rFonts w:hint="eastAsia"/>
                <w:color w:val="000000"/>
                <w:sz w:val="20"/>
                <w:szCs w:val="20"/>
              </w:rPr>
              <w:t xml:space="preserve">0.0238 </w:t>
            </w:r>
          </w:p>
        </w:tc>
      </w:tr>
      <w:tr w:rsidR="000F6078" w:rsidRPr="00190104" w:rsidTr="00134A57">
        <w:trPr>
          <w:trHeight w:val="351"/>
          <w:jc w:val="center"/>
        </w:trPr>
        <w:tc>
          <w:tcPr>
            <w:tcW w:w="17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6078" w:rsidRPr="00BC7B67" w:rsidRDefault="000F6078" w:rsidP="002D142D">
            <w:pPr>
              <w:pStyle w:val="NoSpacing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BC7B67">
              <w:rPr>
                <w:rFonts w:ascii="Times New Roman" w:eastAsiaTheme="minorEastAsia" w:hAnsi="Times New Roman" w:hint="eastAsia"/>
                <w:sz w:val="20"/>
                <w:szCs w:val="20"/>
              </w:rPr>
              <w:t>Gain</w:t>
            </w:r>
          </w:p>
        </w:tc>
        <w:tc>
          <w:tcPr>
            <w:tcW w:w="15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6078" w:rsidRPr="000F6078" w:rsidRDefault="000F6078">
            <w:pPr>
              <w:jc w:val="center"/>
              <w:rPr>
                <w:rFonts w:ascii="SimSun" w:eastAsia="SimSun" w:hAnsi="SimSun" w:cs="SimSun"/>
                <w:color w:val="FF0000"/>
                <w:sz w:val="20"/>
                <w:szCs w:val="20"/>
              </w:rPr>
            </w:pPr>
            <w:r w:rsidRPr="000F6078">
              <w:rPr>
                <w:rFonts w:hint="eastAsia"/>
                <w:color w:val="FF0000"/>
                <w:sz w:val="20"/>
                <w:szCs w:val="20"/>
              </w:rPr>
              <w:t>3.10%</w:t>
            </w:r>
          </w:p>
        </w:tc>
        <w:tc>
          <w:tcPr>
            <w:tcW w:w="16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6078" w:rsidRPr="000F6078" w:rsidRDefault="000F6078">
            <w:pPr>
              <w:jc w:val="center"/>
              <w:rPr>
                <w:rFonts w:ascii="SimSun" w:eastAsia="SimSun" w:hAnsi="SimSun" w:cs="SimSun"/>
                <w:color w:val="FF0000"/>
                <w:sz w:val="20"/>
                <w:szCs w:val="20"/>
              </w:rPr>
            </w:pPr>
            <w:r w:rsidRPr="000F6078">
              <w:rPr>
                <w:rFonts w:hint="eastAsia"/>
                <w:color w:val="FF0000"/>
                <w:sz w:val="20"/>
                <w:szCs w:val="20"/>
              </w:rPr>
              <w:t>10.47%</w:t>
            </w:r>
          </w:p>
        </w:tc>
      </w:tr>
      <w:tr w:rsidR="000F6078" w:rsidRPr="00190104" w:rsidTr="00134A57">
        <w:trPr>
          <w:trHeight w:val="368"/>
          <w:jc w:val="center"/>
        </w:trPr>
        <w:tc>
          <w:tcPr>
            <w:tcW w:w="17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6078" w:rsidRPr="00BC7B67" w:rsidRDefault="000F6078" w:rsidP="002D142D">
            <w:pPr>
              <w:pStyle w:val="NoSpacing"/>
              <w:jc w:val="center"/>
              <w:rPr>
                <w:rFonts w:ascii="Times New Roman" w:hAnsi="Times New Roman"/>
                <w:b/>
                <w:kern w:val="2"/>
                <w:sz w:val="20"/>
                <w:szCs w:val="20"/>
                <w:lang w:val="en-GB" w:eastAsia="en-US"/>
              </w:rPr>
            </w:pPr>
            <w:r w:rsidRPr="00BC7B67">
              <w:rPr>
                <w:rFonts w:ascii="Times New Roman" w:hAnsi="Times New Roman"/>
                <w:sz w:val="20"/>
                <w:szCs w:val="20"/>
              </w:rPr>
              <w:t xml:space="preserve">Alt </w:t>
            </w:r>
            <w:r w:rsidRPr="00BC7B67">
              <w:rPr>
                <w:rFonts w:ascii="Times New Roman" w:eastAsiaTheme="minorEastAsia" w:hAnsi="Times New Roman"/>
                <w:sz w:val="20"/>
                <w:szCs w:val="20"/>
              </w:rPr>
              <w:t>2</w:t>
            </w:r>
          </w:p>
        </w:tc>
        <w:tc>
          <w:tcPr>
            <w:tcW w:w="15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6078" w:rsidRPr="000F6078" w:rsidRDefault="000F6078">
            <w:pPr>
              <w:jc w:val="center"/>
              <w:rPr>
                <w:rFonts w:ascii="SimSun" w:eastAsia="SimSun" w:hAnsi="SimSun" w:cs="SimSun"/>
                <w:color w:val="000000"/>
                <w:sz w:val="20"/>
                <w:szCs w:val="20"/>
              </w:rPr>
            </w:pPr>
            <w:r w:rsidRPr="000F6078">
              <w:rPr>
                <w:rFonts w:hint="eastAsia"/>
                <w:color w:val="000000"/>
                <w:sz w:val="20"/>
                <w:szCs w:val="20"/>
              </w:rPr>
              <w:t xml:space="preserve">1.3955 </w:t>
            </w:r>
          </w:p>
        </w:tc>
        <w:tc>
          <w:tcPr>
            <w:tcW w:w="16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F6078" w:rsidRPr="000F6078" w:rsidRDefault="000F6078">
            <w:pPr>
              <w:jc w:val="center"/>
              <w:rPr>
                <w:rFonts w:ascii="SimSun" w:eastAsia="SimSun" w:hAnsi="SimSun" w:cs="SimSun"/>
                <w:color w:val="000000"/>
                <w:sz w:val="20"/>
                <w:szCs w:val="20"/>
              </w:rPr>
            </w:pPr>
            <w:r w:rsidRPr="000F6078">
              <w:rPr>
                <w:rFonts w:hint="eastAsia"/>
                <w:color w:val="000000"/>
                <w:sz w:val="20"/>
                <w:szCs w:val="20"/>
              </w:rPr>
              <w:t xml:space="preserve">0.0245 </w:t>
            </w:r>
          </w:p>
        </w:tc>
      </w:tr>
      <w:tr w:rsidR="000F6078" w:rsidRPr="00190104" w:rsidTr="00134A57">
        <w:trPr>
          <w:trHeight w:val="350"/>
          <w:jc w:val="center"/>
        </w:trPr>
        <w:tc>
          <w:tcPr>
            <w:tcW w:w="17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6078" w:rsidRPr="00BC7B67" w:rsidRDefault="000F6078" w:rsidP="002D142D">
            <w:pPr>
              <w:pStyle w:val="NoSpacing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BC7B67">
              <w:rPr>
                <w:rFonts w:ascii="Times New Roman" w:eastAsiaTheme="minorEastAsia" w:hAnsi="Times New Roman"/>
                <w:sz w:val="20"/>
                <w:szCs w:val="20"/>
              </w:rPr>
              <w:t>Gain</w:t>
            </w:r>
          </w:p>
        </w:tc>
        <w:tc>
          <w:tcPr>
            <w:tcW w:w="15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6078" w:rsidRPr="000F6078" w:rsidRDefault="000F6078">
            <w:pPr>
              <w:jc w:val="center"/>
              <w:rPr>
                <w:rFonts w:ascii="SimSun" w:eastAsia="SimSun" w:hAnsi="SimSun" w:cs="SimSun"/>
                <w:color w:val="FF0000"/>
                <w:sz w:val="20"/>
                <w:szCs w:val="20"/>
              </w:rPr>
            </w:pPr>
            <w:r w:rsidRPr="000F6078">
              <w:rPr>
                <w:rFonts w:hint="eastAsia"/>
                <w:color w:val="FF0000"/>
                <w:sz w:val="20"/>
                <w:szCs w:val="20"/>
              </w:rPr>
              <w:t>3.00%</w:t>
            </w:r>
          </w:p>
        </w:tc>
        <w:tc>
          <w:tcPr>
            <w:tcW w:w="16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6078" w:rsidRPr="000F6078" w:rsidRDefault="000F6078">
            <w:pPr>
              <w:jc w:val="center"/>
              <w:rPr>
                <w:rFonts w:ascii="SimSun" w:eastAsia="SimSun" w:hAnsi="SimSun" w:cs="SimSun"/>
                <w:color w:val="FF0000"/>
                <w:sz w:val="20"/>
                <w:szCs w:val="20"/>
              </w:rPr>
            </w:pPr>
            <w:r w:rsidRPr="000F6078">
              <w:rPr>
                <w:rFonts w:hint="eastAsia"/>
                <w:color w:val="FF0000"/>
                <w:sz w:val="20"/>
                <w:szCs w:val="20"/>
              </w:rPr>
              <w:t>13.72%</w:t>
            </w:r>
          </w:p>
        </w:tc>
      </w:tr>
      <w:tr w:rsidR="000F6078" w:rsidRPr="00190104" w:rsidTr="00134A57">
        <w:trPr>
          <w:trHeight w:val="350"/>
          <w:jc w:val="center"/>
        </w:trPr>
        <w:tc>
          <w:tcPr>
            <w:tcW w:w="17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6078" w:rsidRPr="00BC7B67" w:rsidRDefault="000F6078" w:rsidP="002D142D">
            <w:pPr>
              <w:pStyle w:val="NoSpacing"/>
              <w:jc w:val="center"/>
              <w:rPr>
                <w:rFonts w:ascii="Times New Roman" w:hAnsi="Times New Roman"/>
                <w:b/>
                <w:kern w:val="2"/>
                <w:sz w:val="20"/>
                <w:szCs w:val="20"/>
                <w:lang w:val="en-GB" w:eastAsia="en-US"/>
              </w:rPr>
            </w:pPr>
            <w:r w:rsidRPr="00BC7B67">
              <w:rPr>
                <w:rFonts w:ascii="Times New Roman" w:hAnsi="Times New Roman"/>
                <w:sz w:val="20"/>
                <w:szCs w:val="20"/>
              </w:rPr>
              <w:t xml:space="preserve">Alt </w:t>
            </w:r>
            <w:r>
              <w:rPr>
                <w:rFonts w:ascii="Times New Roman" w:eastAsiaTheme="minorEastAsia" w:hAnsi="Times New Roman" w:hint="eastAsia"/>
                <w:sz w:val="20"/>
                <w:szCs w:val="20"/>
              </w:rPr>
              <w:t>3</w:t>
            </w:r>
          </w:p>
        </w:tc>
        <w:tc>
          <w:tcPr>
            <w:tcW w:w="15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6078" w:rsidRPr="000F6078" w:rsidRDefault="000F6078">
            <w:pPr>
              <w:jc w:val="center"/>
              <w:rPr>
                <w:rFonts w:ascii="SimSun" w:eastAsia="SimSun" w:hAnsi="SimSun" w:cs="SimSun"/>
                <w:color w:val="000000"/>
                <w:sz w:val="20"/>
                <w:szCs w:val="20"/>
              </w:rPr>
            </w:pPr>
            <w:r w:rsidRPr="000F6078">
              <w:rPr>
                <w:rFonts w:hint="eastAsia"/>
                <w:color w:val="000000"/>
                <w:sz w:val="20"/>
                <w:szCs w:val="20"/>
              </w:rPr>
              <w:t xml:space="preserve">1.3912 </w:t>
            </w:r>
          </w:p>
        </w:tc>
        <w:tc>
          <w:tcPr>
            <w:tcW w:w="16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F6078" w:rsidRPr="000F6078" w:rsidRDefault="000F6078">
            <w:pPr>
              <w:jc w:val="center"/>
              <w:rPr>
                <w:rFonts w:ascii="SimSun" w:eastAsia="SimSun" w:hAnsi="SimSun" w:cs="SimSun"/>
                <w:color w:val="000000"/>
                <w:sz w:val="20"/>
                <w:szCs w:val="20"/>
              </w:rPr>
            </w:pPr>
            <w:r w:rsidRPr="000F6078">
              <w:rPr>
                <w:rFonts w:hint="eastAsia"/>
                <w:color w:val="000000"/>
                <w:sz w:val="20"/>
                <w:szCs w:val="20"/>
              </w:rPr>
              <w:t xml:space="preserve">0.0245 </w:t>
            </w:r>
          </w:p>
        </w:tc>
      </w:tr>
      <w:tr w:rsidR="000F6078" w:rsidRPr="00190104" w:rsidTr="00134A57">
        <w:trPr>
          <w:trHeight w:val="350"/>
          <w:jc w:val="center"/>
        </w:trPr>
        <w:tc>
          <w:tcPr>
            <w:tcW w:w="17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6078" w:rsidRPr="00BC7B67" w:rsidRDefault="000F6078" w:rsidP="002D142D">
            <w:pPr>
              <w:pStyle w:val="NoSpacing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BC7B67">
              <w:rPr>
                <w:rFonts w:ascii="Times New Roman" w:eastAsiaTheme="minorEastAsia" w:hAnsi="Times New Roman"/>
                <w:sz w:val="20"/>
                <w:szCs w:val="20"/>
              </w:rPr>
              <w:t>Gain</w:t>
            </w:r>
          </w:p>
        </w:tc>
        <w:tc>
          <w:tcPr>
            <w:tcW w:w="15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6078" w:rsidRPr="000F6078" w:rsidRDefault="000F6078">
            <w:pPr>
              <w:jc w:val="center"/>
              <w:rPr>
                <w:rFonts w:ascii="SimSun" w:eastAsia="SimSun" w:hAnsi="SimSun" w:cs="SimSun"/>
                <w:color w:val="FF0000"/>
                <w:sz w:val="20"/>
                <w:szCs w:val="20"/>
              </w:rPr>
            </w:pPr>
            <w:r w:rsidRPr="000F6078">
              <w:rPr>
                <w:rFonts w:hint="eastAsia"/>
                <w:color w:val="FF0000"/>
                <w:sz w:val="20"/>
                <w:szCs w:val="20"/>
              </w:rPr>
              <w:t>2.69%</w:t>
            </w:r>
          </w:p>
        </w:tc>
        <w:tc>
          <w:tcPr>
            <w:tcW w:w="16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6078" w:rsidRPr="000F6078" w:rsidRDefault="000F6078">
            <w:pPr>
              <w:jc w:val="center"/>
              <w:rPr>
                <w:rFonts w:ascii="SimSun" w:eastAsia="SimSun" w:hAnsi="SimSun" w:cs="SimSun"/>
                <w:color w:val="FF0000"/>
                <w:sz w:val="20"/>
                <w:szCs w:val="20"/>
              </w:rPr>
            </w:pPr>
            <w:r w:rsidRPr="000F6078">
              <w:rPr>
                <w:rFonts w:hint="eastAsia"/>
                <w:color w:val="FF0000"/>
                <w:sz w:val="20"/>
                <w:szCs w:val="20"/>
              </w:rPr>
              <w:t>13.72%</w:t>
            </w:r>
          </w:p>
        </w:tc>
      </w:tr>
      <w:tr w:rsidR="000F6078" w:rsidRPr="00190104" w:rsidTr="00134A57">
        <w:trPr>
          <w:trHeight w:val="350"/>
          <w:jc w:val="center"/>
        </w:trPr>
        <w:tc>
          <w:tcPr>
            <w:tcW w:w="17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6078" w:rsidRPr="00BC7B67" w:rsidRDefault="000F6078" w:rsidP="002D142D">
            <w:pPr>
              <w:pStyle w:val="NoSpacing"/>
              <w:jc w:val="center"/>
              <w:rPr>
                <w:rFonts w:ascii="Times New Roman" w:hAnsi="Times New Roman"/>
                <w:b/>
                <w:kern w:val="2"/>
                <w:sz w:val="20"/>
                <w:szCs w:val="20"/>
                <w:lang w:val="en-GB" w:eastAsia="en-US"/>
              </w:rPr>
            </w:pPr>
            <w:r w:rsidRPr="00BC7B67">
              <w:rPr>
                <w:rFonts w:ascii="Times New Roman" w:hAnsi="Times New Roman"/>
                <w:sz w:val="20"/>
                <w:szCs w:val="20"/>
              </w:rPr>
              <w:t xml:space="preserve">Alt </w:t>
            </w:r>
            <w:r>
              <w:rPr>
                <w:rFonts w:ascii="Times New Roman" w:eastAsiaTheme="minorEastAsia" w:hAnsi="Times New Roman" w:hint="eastAsia"/>
                <w:sz w:val="20"/>
                <w:szCs w:val="20"/>
              </w:rPr>
              <w:t>4</w:t>
            </w:r>
          </w:p>
        </w:tc>
        <w:tc>
          <w:tcPr>
            <w:tcW w:w="15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6078" w:rsidRPr="000F6078" w:rsidRDefault="000F6078">
            <w:pPr>
              <w:jc w:val="center"/>
              <w:rPr>
                <w:rFonts w:ascii="SimSun" w:eastAsia="SimSun" w:hAnsi="SimSun" w:cs="SimSun"/>
                <w:color w:val="000000"/>
                <w:sz w:val="20"/>
                <w:szCs w:val="20"/>
              </w:rPr>
            </w:pPr>
            <w:r w:rsidRPr="000F6078">
              <w:rPr>
                <w:rFonts w:hint="eastAsia"/>
                <w:color w:val="000000"/>
                <w:sz w:val="20"/>
                <w:szCs w:val="20"/>
              </w:rPr>
              <w:t xml:space="preserve">1.3916 </w:t>
            </w:r>
          </w:p>
        </w:tc>
        <w:tc>
          <w:tcPr>
            <w:tcW w:w="16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F6078" w:rsidRPr="000F6078" w:rsidRDefault="000F6078">
            <w:pPr>
              <w:jc w:val="center"/>
              <w:rPr>
                <w:rFonts w:ascii="SimSun" w:eastAsia="SimSun" w:hAnsi="SimSun" w:cs="SimSun"/>
                <w:color w:val="000000"/>
                <w:sz w:val="20"/>
                <w:szCs w:val="20"/>
              </w:rPr>
            </w:pPr>
            <w:r w:rsidRPr="000F6078">
              <w:rPr>
                <w:rFonts w:hint="eastAsia"/>
                <w:color w:val="000000"/>
                <w:sz w:val="20"/>
                <w:szCs w:val="20"/>
              </w:rPr>
              <w:t xml:space="preserve">0.0252 </w:t>
            </w:r>
          </w:p>
        </w:tc>
      </w:tr>
      <w:tr w:rsidR="000F6078" w:rsidRPr="00190104" w:rsidTr="00134A57">
        <w:trPr>
          <w:trHeight w:val="350"/>
          <w:jc w:val="center"/>
        </w:trPr>
        <w:tc>
          <w:tcPr>
            <w:tcW w:w="17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6078" w:rsidRPr="00BC7B67" w:rsidRDefault="000F6078" w:rsidP="002D142D">
            <w:pPr>
              <w:pStyle w:val="NoSpacing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BC7B67">
              <w:rPr>
                <w:rFonts w:ascii="Times New Roman" w:eastAsiaTheme="minorEastAsia" w:hAnsi="Times New Roman"/>
                <w:sz w:val="20"/>
                <w:szCs w:val="20"/>
              </w:rPr>
              <w:t>Gain</w:t>
            </w:r>
          </w:p>
        </w:tc>
        <w:tc>
          <w:tcPr>
            <w:tcW w:w="15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6078" w:rsidRPr="000F6078" w:rsidRDefault="000F6078">
            <w:pPr>
              <w:jc w:val="center"/>
              <w:rPr>
                <w:rFonts w:ascii="SimSun" w:eastAsia="SimSun" w:hAnsi="SimSun" w:cs="SimSun"/>
                <w:color w:val="FF0000"/>
                <w:sz w:val="20"/>
                <w:szCs w:val="20"/>
              </w:rPr>
            </w:pPr>
            <w:r w:rsidRPr="000F6078">
              <w:rPr>
                <w:rFonts w:hint="eastAsia"/>
                <w:color w:val="FF0000"/>
                <w:sz w:val="20"/>
                <w:szCs w:val="20"/>
              </w:rPr>
              <w:t>2.72%</w:t>
            </w:r>
          </w:p>
        </w:tc>
        <w:tc>
          <w:tcPr>
            <w:tcW w:w="16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6078" w:rsidRPr="000F6078" w:rsidRDefault="000F6078">
            <w:pPr>
              <w:jc w:val="center"/>
              <w:rPr>
                <w:rFonts w:ascii="SimSun" w:eastAsia="SimSun" w:hAnsi="SimSun" w:cs="SimSun"/>
                <w:color w:val="FF0000"/>
                <w:sz w:val="20"/>
                <w:szCs w:val="20"/>
              </w:rPr>
            </w:pPr>
            <w:r w:rsidRPr="000F6078">
              <w:rPr>
                <w:rFonts w:hint="eastAsia"/>
                <w:color w:val="FF0000"/>
                <w:sz w:val="20"/>
                <w:szCs w:val="20"/>
              </w:rPr>
              <w:t>17.21%</w:t>
            </w:r>
          </w:p>
        </w:tc>
      </w:tr>
    </w:tbl>
    <w:p w:rsidR="004D1684" w:rsidRDefault="004D1684" w:rsidP="004D1684">
      <w:pPr>
        <w:rPr>
          <w:rFonts w:eastAsiaTheme="minorEastAsia"/>
          <w:lang w:val="en-US" w:eastAsia="zh-CN"/>
        </w:rPr>
      </w:pPr>
    </w:p>
    <w:p w:rsidR="009C5042" w:rsidRDefault="003D3BC5" w:rsidP="009C5042">
      <w:pPr>
        <w:jc w:val="center"/>
        <w:rPr>
          <w:rFonts w:eastAsiaTheme="minorEastAsia"/>
          <w:lang w:val="en-US" w:eastAsia="zh-CN"/>
        </w:rPr>
      </w:pPr>
      <w:r w:rsidRPr="003D3BC5">
        <w:rPr>
          <w:rFonts w:eastAsiaTheme="minorEastAsia"/>
          <w:noProof/>
          <w:lang w:val="en-US" w:eastAsia="zh-CN"/>
        </w:rPr>
        <w:drawing>
          <wp:inline distT="0" distB="0" distL="0" distR="0">
            <wp:extent cx="3500527" cy="2216988"/>
            <wp:effectExtent l="19050" t="0" r="23723" b="0"/>
            <wp:docPr id="15" name="图表 1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CE4872" w:rsidRPr="00533071" w:rsidRDefault="00CE4872" w:rsidP="00CE4872">
      <w:pPr>
        <w:jc w:val="center"/>
        <w:rPr>
          <w:rFonts w:eastAsiaTheme="minorEastAsia"/>
          <w:sz w:val="20"/>
          <w:szCs w:val="20"/>
          <w:lang w:eastAsia="zh-CN"/>
        </w:rPr>
      </w:pPr>
      <w:r w:rsidRPr="00533071">
        <w:rPr>
          <w:rFonts w:eastAsiaTheme="minorEastAsia"/>
          <w:sz w:val="20"/>
          <w:szCs w:val="20"/>
          <w:lang w:eastAsia="zh-CN"/>
        </w:rPr>
        <w:t>Fig</w:t>
      </w:r>
      <w:r w:rsidR="009A2A23" w:rsidRPr="00533071">
        <w:rPr>
          <w:rFonts w:eastAsiaTheme="minorEastAsia" w:hint="eastAsia"/>
          <w:sz w:val="20"/>
          <w:szCs w:val="20"/>
          <w:lang w:eastAsia="zh-CN"/>
        </w:rPr>
        <w:t>.</w:t>
      </w:r>
      <w:r w:rsidR="00263368" w:rsidRPr="00263368">
        <w:rPr>
          <w:rFonts w:eastAsiaTheme="minorEastAsia"/>
          <w:sz w:val="20"/>
          <w:szCs w:val="20"/>
          <w:lang w:eastAsia="zh-CN"/>
        </w:rPr>
        <w:fldChar w:fldCharType="begin"/>
      </w:r>
      <w:r w:rsidRPr="00533071">
        <w:rPr>
          <w:rFonts w:eastAsiaTheme="minorEastAsia"/>
          <w:sz w:val="20"/>
          <w:szCs w:val="20"/>
          <w:lang w:eastAsia="zh-CN"/>
        </w:rPr>
        <w:instrText xml:space="preserve"> SEQ Fig \* ARABIC </w:instrText>
      </w:r>
      <w:r w:rsidR="00263368" w:rsidRPr="00263368">
        <w:rPr>
          <w:rFonts w:eastAsiaTheme="minorEastAsia"/>
          <w:sz w:val="20"/>
          <w:szCs w:val="20"/>
          <w:lang w:eastAsia="zh-CN"/>
        </w:rPr>
        <w:fldChar w:fldCharType="separate"/>
      </w:r>
      <w:r w:rsidRPr="00533071">
        <w:rPr>
          <w:rFonts w:eastAsiaTheme="minorEastAsia"/>
          <w:noProof/>
          <w:sz w:val="20"/>
          <w:szCs w:val="20"/>
          <w:lang w:eastAsia="zh-CN"/>
        </w:rPr>
        <w:t>2</w:t>
      </w:r>
      <w:r w:rsidR="00263368" w:rsidRPr="00533071">
        <w:rPr>
          <w:rFonts w:eastAsiaTheme="minorEastAsia"/>
          <w:sz w:val="20"/>
          <w:szCs w:val="20"/>
          <w:lang w:val="en-US" w:eastAsia="zh-CN"/>
        </w:rPr>
        <w:fldChar w:fldCharType="end"/>
      </w:r>
      <w:r w:rsidRPr="00533071">
        <w:rPr>
          <w:rFonts w:eastAsiaTheme="minorEastAsia" w:hint="eastAsia"/>
          <w:sz w:val="20"/>
          <w:szCs w:val="20"/>
          <w:lang w:eastAsia="zh-CN"/>
        </w:rPr>
        <w:t xml:space="preserve"> </w:t>
      </w:r>
      <w:r w:rsidR="00D1361A" w:rsidRPr="00533071">
        <w:rPr>
          <w:rFonts w:eastAsiaTheme="minorEastAsia" w:hint="eastAsia"/>
          <w:sz w:val="20"/>
          <w:szCs w:val="20"/>
          <w:lang w:eastAsia="zh-CN"/>
        </w:rPr>
        <w:t>G</w:t>
      </w:r>
      <w:r w:rsidR="003D3BC5" w:rsidRPr="00533071">
        <w:rPr>
          <w:rFonts w:eastAsiaTheme="minorEastAsia" w:hint="eastAsia"/>
          <w:sz w:val="20"/>
          <w:szCs w:val="20"/>
          <w:lang w:eastAsia="zh-CN"/>
        </w:rPr>
        <w:t xml:space="preserve">ain of </w:t>
      </w:r>
      <w:r w:rsidR="00A035F9" w:rsidRPr="00533071">
        <w:rPr>
          <w:rFonts w:eastAsiaTheme="minorEastAsia" w:hint="eastAsia"/>
          <w:sz w:val="20"/>
          <w:szCs w:val="20"/>
          <w:lang w:val="en-US" w:eastAsia="zh-CN"/>
        </w:rPr>
        <w:t>different power ratio ranges</w:t>
      </w:r>
    </w:p>
    <w:p w:rsidR="00CE4872" w:rsidRPr="003D3BC5" w:rsidRDefault="00CE4872" w:rsidP="00CE4872">
      <w:pPr>
        <w:jc w:val="center"/>
        <w:rPr>
          <w:rFonts w:eastAsiaTheme="minorEastAsia"/>
          <w:b/>
          <w:lang w:eastAsia="zh-CN"/>
        </w:rPr>
      </w:pPr>
    </w:p>
    <w:p w:rsidR="001148A7" w:rsidRDefault="00164FBC" w:rsidP="0021517D">
      <w:pPr>
        <w:jc w:val="center"/>
        <w:rPr>
          <w:rFonts w:eastAsiaTheme="minorEastAsia"/>
          <w:lang w:eastAsia="zh-CN"/>
        </w:rPr>
      </w:pPr>
      <w:r w:rsidRPr="00164FBC">
        <w:rPr>
          <w:rFonts w:eastAsiaTheme="minorEastAsia"/>
          <w:noProof/>
          <w:lang w:val="en-US" w:eastAsia="zh-CN"/>
        </w:rPr>
        <w:drawing>
          <wp:inline distT="0" distB="0" distL="0" distR="0">
            <wp:extent cx="3763237" cy="2363638"/>
            <wp:effectExtent l="19050" t="0" r="27713" b="0"/>
            <wp:docPr id="14" name="图表 1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A86101" w:rsidRPr="000039FE" w:rsidRDefault="00A86101" w:rsidP="00A86101">
      <w:pPr>
        <w:jc w:val="center"/>
        <w:rPr>
          <w:rFonts w:eastAsiaTheme="minorEastAsia"/>
          <w:sz w:val="20"/>
          <w:szCs w:val="20"/>
          <w:lang w:eastAsia="zh-CN"/>
        </w:rPr>
      </w:pPr>
      <w:r w:rsidRPr="000039FE">
        <w:rPr>
          <w:rFonts w:eastAsiaTheme="minorEastAsia"/>
          <w:sz w:val="20"/>
          <w:szCs w:val="20"/>
          <w:lang w:eastAsia="zh-CN"/>
        </w:rPr>
        <w:t>Fig</w:t>
      </w:r>
      <w:r w:rsidR="009A2A23" w:rsidRPr="000039FE">
        <w:rPr>
          <w:rFonts w:eastAsiaTheme="minorEastAsia" w:hint="eastAsia"/>
          <w:sz w:val="20"/>
          <w:szCs w:val="20"/>
          <w:lang w:eastAsia="zh-CN"/>
        </w:rPr>
        <w:t>.</w:t>
      </w:r>
      <w:r w:rsidR="00263368" w:rsidRPr="00263368">
        <w:rPr>
          <w:rFonts w:eastAsiaTheme="minorEastAsia"/>
          <w:sz w:val="20"/>
          <w:szCs w:val="20"/>
          <w:lang w:eastAsia="zh-CN"/>
        </w:rPr>
        <w:fldChar w:fldCharType="begin"/>
      </w:r>
      <w:r w:rsidRPr="000039FE">
        <w:rPr>
          <w:rFonts w:eastAsiaTheme="minorEastAsia"/>
          <w:sz w:val="20"/>
          <w:szCs w:val="20"/>
          <w:lang w:eastAsia="zh-CN"/>
        </w:rPr>
        <w:instrText xml:space="preserve"> SEQ Fig \* ARABIC </w:instrText>
      </w:r>
      <w:r w:rsidR="00263368" w:rsidRPr="00263368">
        <w:rPr>
          <w:rFonts w:eastAsiaTheme="minorEastAsia"/>
          <w:sz w:val="20"/>
          <w:szCs w:val="20"/>
          <w:lang w:eastAsia="zh-CN"/>
        </w:rPr>
        <w:fldChar w:fldCharType="separate"/>
      </w:r>
      <w:r w:rsidRPr="000039FE">
        <w:rPr>
          <w:rFonts w:eastAsiaTheme="minorEastAsia"/>
          <w:noProof/>
          <w:sz w:val="20"/>
          <w:szCs w:val="20"/>
          <w:lang w:eastAsia="zh-CN"/>
        </w:rPr>
        <w:t>3</w:t>
      </w:r>
      <w:r w:rsidR="00263368" w:rsidRPr="000039FE">
        <w:rPr>
          <w:rFonts w:eastAsiaTheme="minorEastAsia"/>
          <w:sz w:val="20"/>
          <w:szCs w:val="20"/>
          <w:lang w:val="en-US" w:eastAsia="zh-CN"/>
        </w:rPr>
        <w:fldChar w:fldCharType="end"/>
      </w:r>
      <w:r w:rsidRPr="000039FE">
        <w:rPr>
          <w:rFonts w:eastAsiaTheme="minorEastAsia" w:hint="eastAsia"/>
          <w:sz w:val="20"/>
          <w:szCs w:val="20"/>
          <w:lang w:eastAsia="zh-CN"/>
        </w:rPr>
        <w:t xml:space="preserve"> </w:t>
      </w:r>
      <w:r w:rsidR="00D1361A" w:rsidRPr="000039FE">
        <w:rPr>
          <w:rFonts w:eastAsiaTheme="minorEastAsia" w:hint="eastAsia"/>
          <w:sz w:val="20"/>
          <w:szCs w:val="20"/>
          <w:lang w:eastAsia="zh-CN"/>
        </w:rPr>
        <w:t>P</w:t>
      </w:r>
      <w:r w:rsidR="00C11D21" w:rsidRPr="000039FE">
        <w:rPr>
          <w:rFonts w:eastAsiaTheme="minorEastAsia" w:hint="eastAsia"/>
          <w:sz w:val="20"/>
          <w:szCs w:val="20"/>
          <w:lang w:eastAsia="zh-CN"/>
        </w:rPr>
        <w:t xml:space="preserve">airing </w:t>
      </w:r>
      <w:r w:rsidRPr="000039FE">
        <w:rPr>
          <w:rFonts w:eastAsiaTheme="minorEastAsia" w:hint="eastAsia"/>
          <w:sz w:val="20"/>
          <w:szCs w:val="20"/>
          <w:lang w:eastAsia="zh-CN"/>
        </w:rPr>
        <w:t xml:space="preserve">ratio of </w:t>
      </w:r>
      <w:r w:rsidR="00E83DEB" w:rsidRPr="000039FE">
        <w:rPr>
          <w:rFonts w:eastAsiaTheme="minorEastAsia" w:hint="eastAsia"/>
          <w:sz w:val="20"/>
          <w:szCs w:val="20"/>
          <w:lang w:eastAsia="zh-CN"/>
        </w:rPr>
        <w:t xml:space="preserve">different power </w:t>
      </w:r>
      <w:r w:rsidR="00491868" w:rsidRPr="000039FE">
        <w:rPr>
          <w:rFonts w:eastAsiaTheme="minorEastAsia" w:hint="eastAsia"/>
          <w:sz w:val="20"/>
          <w:szCs w:val="20"/>
          <w:lang w:eastAsia="zh-CN"/>
        </w:rPr>
        <w:t xml:space="preserve">ratio </w:t>
      </w:r>
      <w:r w:rsidR="00E83DEB" w:rsidRPr="000039FE">
        <w:rPr>
          <w:rFonts w:eastAsiaTheme="minorEastAsia" w:hint="eastAsia"/>
          <w:sz w:val="20"/>
          <w:szCs w:val="20"/>
          <w:lang w:eastAsia="zh-CN"/>
        </w:rPr>
        <w:t xml:space="preserve">sets </w:t>
      </w:r>
      <w:r w:rsidR="004065D4" w:rsidRPr="000039FE">
        <w:rPr>
          <w:rFonts w:eastAsiaTheme="minorEastAsia" w:hint="eastAsia"/>
          <w:sz w:val="20"/>
          <w:szCs w:val="20"/>
          <w:lang w:eastAsia="zh-CN"/>
        </w:rPr>
        <w:t xml:space="preserve">of </w:t>
      </w:r>
      <w:r w:rsidRPr="000039FE">
        <w:rPr>
          <w:rFonts w:eastAsiaTheme="minorEastAsia" w:hint="eastAsia"/>
          <w:sz w:val="20"/>
          <w:szCs w:val="20"/>
          <w:lang w:eastAsia="zh-CN"/>
        </w:rPr>
        <w:t>Alt 1</w:t>
      </w:r>
    </w:p>
    <w:p w:rsidR="007C06FE" w:rsidRPr="00491868" w:rsidRDefault="007C06FE" w:rsidP="00A86101">
      <w:pPr>
        <w:jc w:val="center"/>
        <w:rPr>
          <w:rFonts w:eastAsiaTheme="minorEastAsia"/>
          <w:b/>
          <w:sz w:val="20"/>
          <w:szCs w:val="20"/>
          <w:lang w:eastAsia="zh-CN"/>
        </w:rPr>
      </w:pPr>
    </w:p>
    <w:p w:rsidR="00052853" w:rsidRDefault="00164FBC" w:rsidP="00A86101">
      <w:pPr>
        <w:jc w:val="center"/>
        <w:rPr>
          <w:rFonts w:eastAsiaTheme="minorEastAsia"/>
          <w:b/>
          <w:sz w:val="20"/>
          <w:szCs w:val="20"/>
          <w:lang w:eastAsia="zh-CN"/>
        </w:rPr>
      </w:pPr>
      <w:r w:rsidRPr="00164FBC">
        <w:rPr>
          <w:rFonts w:eastAsiaTheme="minorEastAsia"/>
          <w:b/>
          <w:noProof/>
          <w:sz w:val="20"/>
          <w:szCs w:val="20"/>
          <w:lang w:val="en-US" w:eastAsia="zh-CN"/>
        </w:rPr>
        <w:lastRenderedPageBreak/>
        <w:drawing>
          <wp:inline distT="0" distB="0" distL="0" distR="0">
            <wp:extent cx="3759320" cy="2320506"/>
            <wp:effectExtent l="19050" t="0" r="12580" b="3594"/>
            <wp:docPr id="13" name="图表 1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7C06FE" w:rsidRPr="000039FE" w:rsidRDefault="007C06FE" w:rsidP="007C06FE">
      <w:pPr>
        <w:jc w:val="center"/>
        <w:rPr>
          <w:rFonts w:eastAsiaTheme="minorEastAsia"/>
          <w:sz w:val="20"/>
          <w:szCs w:val="20"/>
          <w:lang w:eastAsia="zh-CN"/>
        </w:rPr>
      </w:pPr>
      <w:r w:rsidRPr="000039FE">
        <w:rPr>
          <w:rFonts w:eastAsiaTheme="minorEastAsia"/>
          <w:sz w:val="20"/>
          <w:szCs w:val="20"/>
          <w:lang w:eastAsia="zh-CN"/>
        </w:rPr>
        <w:t>Fig</w:t>
      </w:r>
      <w:r w:rsidR="009A2A23" w:rsidRPr="000039FE">
        <w:rPr>
          <w:rFonts w:eastAsiaTheme="minorEastAsia" w:hint="eastAsia"/>
          <w:sz w:val="20"/>
          <w:szCs w:val="20"/>
          <w:lang w:eastAsia="zh-CN"/>
        </w:rPr>
        <w:t>.</w:t>
      </w:r>
      <w:r w:rsidR="00263368" w:rsidRPr="00263368">
        <w:rPr>
          <w:rFonts w:eastAsiaTheme="minorEastAsia"/>
          <w:sz w:val="20"/>
          <w:szCs w:val="20"/>
          <w:lang w:eastAsia="zh-CN"/>
        </w:rPr>
        <w:fldChar w:fldCharType="begin"/>
      </w:r>
      <w:r w:rsidRPr="000039FE">
        <w:rPr>
          <w:rFonts w:eastAsiaTheme="minorEastAsia"/>
          <w:sz w:val="20"/>
          <w:szCs w:val="20"/>
          <w:lang w:eastAsia="zh-CN"/>
        </w:rPr>
        <w:instrText xml:space="preserve"> SEQ Fig \* ARABIC </w:instrText>
      </w:r>
      <w:r w:rsidR="00263368" w:rsidRPr="00263368">
        <w:rPr>
          <w:rFonts w:eastAsiaTheme="minorEastAsia"/>
          <w:sz w:val="20"/>
          <w:szCs w:val="20"/>
          <w:lang w:eastAsia="zh-CN"/>
        </w:rPr>
        <w:fldChar w:fldCharType="separate"/>
      </w:r>
      <w:r w:rsidRPr="000039FE">
        <w:rPr>
          <w:rFonts w:eastAsiaTheme="minorEastAsia"/>
          <w:noProof/>
          <w:sz w:val="20"/>
          <w:szCs w:val="20"/>
          <w:lang w:eastAsia="zh-CN"/>
        </w:rPr>
        <w:t>4</w:t>
      </w:r>
      <w:r w:rsidR="00263368" w:rsidRPr="000039FE">
        <w:rPr>
          <w:rFonts w:eastAsiaTheme="minorEastAsia"/>
          <w:sz w:val="20"/>
          <w:szCs w:val="20"/>
          <w:lang w:val="en-US" w:eastAsia="zh-CN"/>
        </w:rPr>
        <w:fldChar w:fldCharType="end"/>
      </w:r>
      <w:r w:rsidRPr="000039FE">
        <w:rPr>
          <w:rFonts w:eastAsiaTheme="minorEastAsia" w:hint="eastAsia"/>
          <w:sz w:val="20"/>
          <w:szCs w:val="20"/>
          <w:lang w:eastAsia="zh-CN"/>
        </w:rPr>
        <w:t xml:space="preserve"> </w:t>
      </w:r>
      <w:r w:rsidR="00D1361A" w:rsidRPr="000039FE">
        <w:rPr>
          <w:rFonts w:eastAsiaTheme="minorEastAsia" w:hint="eastAsia"/>
          <w:sz w:val="20"/>
          <w:szCs w:val="20"/>
          <w:lang w:eastAsia="zh-CN"/>
        </w:rPr>
        <w:t>P</w:t>
      </w:r>
      <w:r w:rsidRPr="000039FE">
        <w:rPr>
          <w:rFonts w:eastAsiaTheme="minorEastAsia" w:hint="eastAsia"/>
          <w:sz w:val="20"/>
          <w:szCs w:val="20"/>
          <w:lang w:eastAsia="zh-CN"/>
        </w:rPr>
        <w:t xml:space="preserve">airing ratio of different power </w:t>
      </w:r>
      <w:r w:rsidR="00491868" w:rsidRPr="000039FE">
        <w:rPr>
          <w:rFonts w:eastAsiaTheme="minorEastAsia" w:hint="eastAsia"/>
          <w:sz w:val="20"/>
          <w:szCs w:val="20"/>
          <w:lang w:eastAsia="zh-CN"/>
        </w:rPr>
        <w:t xml:space="preserve">ratio </w:t>
      </w:r>
      <w:r w:rsidRPr="000039FE">
        <w:rPr>
          <w:rFonts w:eastAsiaTheme="minorEastAsia" w:hint="eastAsia"/>
          <w:sz w:val="20"/>
          <w:szCs w:val="20"/>
          <w:lang w:eastAsia="zh-CN"/>
        </w:rPr>
        <w:t xml:space="preserve">sets of Alt </w:t>
      </w:r>
      <w:r w:rsidR="00256FF3" w:rsidRPr="000039FE">
        <w:rPr>
          <w:rFonts w:eastAsiaTheme="minorEastAsia" w:hint="eastAsia"/>
          <w:sz w:val="20"/>
          <w:szCs w:val="20"/>
          <w:lang w:eastAsia="zh-CN"/>
        </w:rPr>
        <w:t>4</w:t>
      </w:r>
    </w:p>
    <w:p w:rsidR="000039FE" w:rsidRDefault="000039FE" w:rsidP="001F5108">
      <w:pPr>
        <w:spacing w:after="120"/>
        <w:jc w:val="both"/>
        <w:rPr>
          <w:rFonts w:eastAsiaTheme="minorEastAsia"/>
          <w:sz w:val="20"/>
          <w:szCs w:val="20"/>
          <w:lang w:eastAsia="zh-CN"/>
        </w:rPr>
      </w:pPr>
    </w:p>
    <w:p w:rsidR="001F5108" w:rsidRPr="007623A5" w:rsidRDefault="00DC676C" w:rsidP="001F5108">
      <w:pPr>
        <w:spacing w:after="120"/>
        <w:jc w:val="both"/>
        <w:rPr>
          <w:rFonts w:eastAsiaTheme="minorEastAsia"/>
          <w:sz w:val="20"/>
          <w:szCs w:val="20"/>
          <w:lang w:eastAsia="zh-CN"/>
        </w:rPr>
      </w:pPr>
      <w:r>
        <w:rPr>
          <w:rFonts w:eastAsiaTheme="minorEastAsia" w:hint="eastAsia"/>
          <w:sz w:val="20"/>
          <w:szCs w:val="20"/>
          <w:lang w:eastAsia="zh-CN"/>
        </w:rPr>
        <w:t xml:space="preserve">When </w:t>
      </w:r>
      <w:r>
        <w:rPr>
          <w:rFonts w:eastAsiaTheme="minorEastAsia" w:hint="eastAsia"/>
          <w:sz w:val="20"/>
          <w:szCs w:val="20"/>
          <w:lang w:val="en-US" w:eastAsia="zh-CN"/>
        </w:rPr>
        <w:t xml:space="preserve">only </w:t>
      </w:r>
      <w:r w:rsidR="00335A53">
        <w:rPr>
          <w:rFonts w:eastAsiaTheme="minorEastAsia" w:hint="eastAsia"/>
          <w:sz w:val="20"/>
          <w:szCs w:val="20"/>
          <w:lang w:val="en-US" w:eastAsia="zh-CN"/>
        </w:rPr>
        <w:t xml:space="preserve">consider one layer </w:t>
      </w:r>
      <w:r w:rsidR="007B2670">
        <w:rPr>
          <w:rFonts w:eastAsiaTheme="minorEastAsia" w:hint="eastAsia"/>
          <w:sz w:val="20"/>
          <w:szCs w:val="20"/>
          <w:lang w:val="en-US" w:eastAsia="zh-CN"/>
        </w:rPr>
        <w:t xml:space="preserve">of </w:t>
      </w:r>
      <w:r>
        <w:rPr>
          <w:rFonts w:eastAsiaTheme="minorEastAsia" w:hint="eastAsia"/>
          <w:sz w:val="20"/>
          <w:szCs w:val="20"/>
          <w:lang w:val="en-US" w:eastAsia="zh-CN"/>
        </w:rPr>
        <w:t xml:space="preserve">each </w:t>
      </w:r>
      <w:r w:rsidR="00335A53">
        <w:rPr>
          <w:rFonts w:eastAsiaTheme="minorEastAsia" w:hint="eastAsia"/>
          <w:sz w:val="20"/>
          <w:szCs w:val="20"/>
          <w:lang w:val="en-US" w:eastAsia="zh-CN"/>
        </w:rPr>
        <w:t xml:space="preserve">pairing </w:t>
      </w:r>
      <w:r>
        <w:rPr>
          <w:rFonts w:eastAsiaTheme="minorEastAsia" w:hint="eastAsia"/>
          <w:sz w:val="20"/>
          <w:szCs w:val="20"/>
          <w:lang w:val="en-US" w:eastAsia="zh-CN"/>
        </w:rPr>
        <w:t>UE</w:t>
      </w:r>
      <w:r>
        <w:rPr>
          <w:rFonts w:eastAsiaTheme="minorEastAsia" w:hint="eastAsia"/>
          <w:sz w:val="20"/>
          <w:szCs w:val="20"/>
          <w:lang w:eastAsia="zh-CN"/>
        </w:rPr>
        <w:t xml:space="preserve">, the </w:t>
      </w:r>
      <w:r w:rsidR="00047FAF">
        <w:rPr>
          <w:rFonts w:eastAsiaTheme="minorEastAsia" w:hint="eastAsia"/>
          <w:sz w:val="20"/>
          <w:szCs w:val="20"/>
          <w:lang w:eastAsia="zh-CN"/>
        </w:rPr>
        <w:t xml:space="preserve">performance </w:t>
      </w:r>
      <w:r w:rsidR="001F5108">
        <w:rPr>
          <w:rFonts w:eastAsiaTheme="minorEastAsia" w:hint="eastAsia"/>
          <w:sz w:val="20"/>
          <w:szCs w:val="20"/>
          <w:lang w:eastAsia="zh-CN"/>
        </w:rPr>
        <w:t>gain</w:t>
      </w:r>
      <w:r w:rsidR="005F4DC7">
        <w:rPr>
          <w:rFonts w:eastAsiaTheme="minorEastAsia" w:hint="eastAsia"/>
          <w:sz w:val="20"/>
          <w:szCs w:val="20"/>
          <w:lang w:eastAsia="zh-CN"/>
        </w:rPr>
        <w:t>s</w:t>
      </w:r>
      <w:r w:rsidR="001F5108">
        <w:rPr>
          <w:rFonts w:eastAsiaTheme="minorEastAsia" w:hint="eastAsia"/>
          <w:sz w:val="20"/>
          <w:szCs w:val="20"/>
          <w:lang w:eastAsia="zh-CN"/>
        </w:rPr>
        <w:t xml:space="preserve"> of </w:t>
      </w:r>
      <w:r w:rsidR="0011485F" w:rsidRPr="0011485F">
        <w:rPr>
          <w:rFonts w:eastAsiaTheme="minorEastAsia" w:hint="eastAsia"/>
          <w:sz w:val="20"/>
          <w:szCs w:val="20"/>
          <w:lang w:eastAsia="zh-CN"/>
        </w:rPr>
        <w:t>different power ratio ranges</w:t>
      </w:r>
      <w:r w:rsidR="001F5108">
        <w:rPr>
          <w:rFonts w:eastAsiaTheme="minorEastAsia" w:hint="eastAsia"/>
          <w:sz w:val="20"/>
          <w:szCs w:val="20"/>
          <w:lang w:eastAsia="zh-CN"/>
        </w:rPr>
        <w:t xml:space="preserve"> compared with SU-MIMO are </w:t>
      </w:r>
      <w:r w:rsidR="001F5108" w:rsidRPr="0010593B">
        <w:rPr>
          <w:rFonts w:eastAsiaTheme="minorEastAsia" w:hint="eastAsia"/>
          <w:sz w:val="20"/>
          <w:szCs w:val="20"/>
          <w:lang w:eastAsia="zh-CN"/>
        </w:rPr>
        <w:t>v</w:t>
      </w:r>
      <w:r w:rsidR="001F5108" w:rsidRPr="0010593B">
        <w:rPr>
          <w:rFonts w:eastAsiaTheme="minorEastAsia"/>
          <w:sz w:val="20"/>
          <w:szCs w:val="20"/>
          <w:lang w:eastAsia="zh-CN"/>
        </w:rPr>
        <w:t>isually displayed </w:t>
      </w:r>
      <w:r w:rsidR="00434EB2">
        <w:rPr>
          <w:rFonts w:eastAsiaTheme="minorEastAsia" w:hint="eastAsia"/>
          <w:sz w:val="20"/>
          <w:szCs w:val="20"/>
          <w:lang w:eastAsia="zh-CN"/>
        </w:rPr>
        <w:t>in Fig.</w:t>
      </w:r>
      <w:r w:rsidR="001F5108">
        <w:rPr>
          <w:rFonts w:eastAsiaTheme="minorEastAsia" w:hint="eastAsia"/>
          <w:sz w:val="20"/>
          <w:szCs w:val="20"/>
          <w:lang w:eastAsia="zh-CN"/>
        </w:rPr>
        <w:t>2.</w:t>
      </w:r>
      <w:r w:rsidR="00AE08C8">
        <w:rPr>
          <w:rFonts w:eastAsiaTheme="minorEastAsia" w:hint="eastAsia"/>
          <w:sz w:val="20"/>
          <w:szCs w:val="20"/>
          <w:lang w:eastAsia="zh-CN"/>
        </w:rPr>
        <w:t xml:space="preserve"> </w:t>
      </w:r>
      <w:r w:rsidR="004137F1">
        <w:rPr>
          <w:rFonts w:eastAsiaTheme="minorEastAsia" w:hint="eastAsia"/>
          <w:sz w:val="20"/>
          <w:szCs w:val="20"/>
          <w:lang w:eastAsia="zh-CN"/>
        </w:rPr>
        <w:t>T</w:t>
      </w:r>
      <w:r w:rsidR="001F5108">
        <w:rPr>
          <w:rFonts w:eastAsiaTheme="minorEastAsia" w:hint="eastAsia"/>
          <w:sz w:val="20"/>
          <w:szCs w:val="20"/>
          <w:lang w:eastAsia="zh-CN"/>
        </w:rPr>
        <w:t xml:space="preserve">he pairing ratio </w:t>
      </w:r>
      <w:r w:rsidR="00F112D2">
        <w:rPr>
          <w:rFonts w:eastAsiaTheme="minorEastAsia" w:hint="eastAsia"/>
          <w:sz w:val="20"/>
          <w:szCs w:val="20"/>
          <w:lang w:eastAsia="zh-CN"/>
        </w:rPr>
        <w:t xml:space="preserve">statistics </w:t>
      </w:r>
      <w:r w:rsidR="001F5108">
        <w:rPr>
          <w:rFonts w:eastAsiaTheme="minorEastAsia" w:hint="eastAsia"/>
          <w:sz w:val="20"/>
          <w:szCs w:val="20"/>
          <w:lang w:eastAsia="zh-CN"/>
        </w:rPr>
        <w:t>o</w:t>
      </w:r>
      <w:r w:rsidR="004137F1">
        <w:rPr>
          <w:rFonts w:eastAsiaTheme="minorEastAsia" w:hint="eastAsia"/>
          <w:sz w:val="20"/>
          <w:szCs w:val="20"/>
          <w:lang w:eastAsia="zh-CN"/>
        </w:rPr>
        <w:t xml:space="preserve">f Alt 1 and Alt 4 </w:t>
      </w:r>
      <w:r w:rsidR="00F112D2">
        <w:rPr>
          <w:rFonts w:eastAsiaTheme="minorEastAsia" w:hint="eastAsia"/>
          <w:sz w:val="20"/>
          <w:szCs w:val="20"/>
          <w:lang w:eastAsia="zh-CN"/>
        </w:rPr>
        <w:t>are</w:t>
      </w:r>
      <w:r w:rsidR="009A2A23">
        <w:rPr>
          <w:rFonts w:eastAsiaTheme="minorEastAsia" w:hint="eastAsia"/>
          <w:sz w:val="20"/>
          <w:szCs w:val="20"/>
          <w:lang w:eastAsia="zh-CN"/>
        </w:rPr>
        <w:t xml:space="preserve"> showed in Fig.</w:t>
      </w:r>
      <w:r w:rsidR="000039FE">
        <w:rPr>
          <w:rFonts w:eastAsiaTheme="minorEastAsia"/>
          <w:sz w:val="20"/>
          <w:szCs w:val="20"/>
          <w:lang w:eastAsia="zh-CN"/>
        </w:rPr>
        <w:t xml:space="preserve"> </w:t>
      </w:r>
      <w:r w:rsidR="00434EB2">
        <w:rPr>
          <w:rFonts w:eastAsiaTheme="minorEastAsia" w:hint="eastAsia"/>
          <w:sz w:val="20"/>
          <w:szCs w:val="20"/>
          <w:lang w:eastAsia="zh-CN"/>
        </w:rPr>
        <w:t>3 and Fig</w:t>
      </w:r>
      <w:r w:rsidR="000039FE">
        <w:rPr>
          <w:rFonts w:eastAsiaTheme="minorEastAsia"/>
          <w:sz w:val="20"/>
          <w:szCs w:val="20"/>
          <w:lang w:eastAsia="zh-CN"/>
        </w:rPr>
        <w:t xml:space="preserve"> </w:t>
      </w:r>
      <w:r w:rsidR="00434EB2">
        <w:rPr>
          <w:rFonts w:eastAsiaTheme="minorEastAsia" w:hint="eastAsia"/>
          <w:sz w:val="20"/>
          <w:szCs w:val="20"/>
          <w:lang w:eastAsia="zh-CN"/>
        </w:rPr>
        <w:t>.4</w:t>
      </w:r>
      <w:r w:rsidR="00713E97">
        <w:rPr>
          <w:rFonts w:eastAsiaTheme="minorEastAsia" w:hint="eastAsia"/>
          <w:sz w:val="20"/>
          <w:szCs w:val="20"/>
          <w:lang w:eastAsia="zh-CN"/>
        </w:rPr>
        <w:t xml:space="preserve"> respectively</w:t>
      </w:r>
      <w:r>
        <w:rPr>
          <w:rFonts w:eastAsiaTheme="minorEastAsia" w:hint="eastAsia"/>
          <w:sz w:val="20"/>
          <w:szCs w:val="20"/>
          <w:lang w:eastAsia="zh-CN"/>
        </w:rPr>
        <w:t>.</w:t>
      </w:r>
    </w:p>
    <w:p w:rsidR="007C06FE" w:rsidRPr="00DF3F2D" w:rsidRDefault="007C06FE" w:rsidP="00A86101">
      <w:pPr>
        <w:jc w:val="center"/>
        <w:rPr>
          <w:rFonts w:eastAsiaTheme="minorEastAsia"/>
          <w:b/>
          <w:sz w:val="20"/>
          <w:szCs w:val="20"/>
          <w:lang w:eastAsia="zh-CN"/>
        </w:rPr>
      </w:pPr>
    </w:p>
    <w:p w:rsidR="00052853" w:rsidRDefault="00052853" w:rsidP="00052853">
      <w:pPr>
        <w:spacing w:after="120"/>
        <w:jc w:val="center"/>
        <w:rPr>
          <w:rFonts w:eastAsiaTheme="minorEastAsia"/>
          <w:sz w:val="20"/>
          <w:szCs w:val="20"/>
          <w:lang w:eastAsia="zh-CN"/>
        </w:rPr>
      </w:pPr>
      <w:r w:rsidRPr="000C6D23">
        <w:rPr>
          <w:rFonts w:eastAsiaTheme="minorEastAsia"/>
          <w:sz w:val="20"/>
          <w:szCs w:val="20"/>
          <w:lang w:val="en-US" w:eastAsia="zh-CN"/>
        </w:rPr>
        <w:t xml:space="preserve">Table </w:t>
      </w:r>
      <w:r>
        <w:rPr>
          <w:rFonts w:eastAsiaTheme="minorEastAsia" w:hint="eastAsia"/>
          <w:sz w:val="20"/>
          <w:szCs w:val="20"/>
          <w:lang w:val="en-US" w:eastAsia="zh-CN"/>
        </w:rPr>
        <w:t>4</w:t>
      </w:r>
      <w:r w:rsidRPr="000C6D23">
        <w:rPr>
          <w:rFonts w:eastAsiaTheme="minorEastAsia"/>
          <w:sz w:val="20"/>
          <w:szCs w:val="20"/>
          <w:lang w:val="en-US" w:eastAsia="zh-CN"/>
        </w:rPr>
        <w:t xml:space="preserve"> </w:t>
      </w:r>
      <w:r>
        <w:rPr>
          <w:rFonts w:eastAsia="SimSun"/>
          <w:sz w:val="20"/>
          <w:szCs w:val="20"/>
          <w:lang w:eastAsia="zh-CN"/>
        </w:rPr>
        <w:t xml:space="preserve">Performance </w:t>
      </w:r>
      <w:r w:rsidRPr="000C6D23">
        <w:rPr>
          <w:rFonts w:eastAsia="SimSun"/>
          <w:sz w:val="20"/>
          <w:szCs w:val="20"/>
          <w:lang w:eastAsia="zh-CN"/>
        </w:rPr>
        <w:t xml:space="preserve">of </w:t>
      </w:r>
      <w:r>
        <w:rPr>
          <w:rFonts w:eastAsia="Arial Unicode MS" w:hint="eastAsia"/>
          <w:sz w:val="20"/>
          <w:szCs w:val="20"/>
          <w:lang w:eastAsia="zh-CN"/>
        </w:rPr>
        <w:t>different power ratio range</w:t>
      </w:r>
      <w:r w:rsidR="004137F1">
        <w:rPr>
          <w:rFonts w:eastAsia="Arial Unicode MS" w:hint="eastAsia"/>
          <w:sz w:val="20"/>
          <w:szCs w:val="20"/>
          <w:lang w:eastAsia="zh-CN"/>
        </w:rPr>
        <w:t>s</w:t>
      </w:r>
    </w:p>
    <w:tbl>
      <w:tblPr>
        <w:tblW w:w="4026" w:type="pct"/>
        <w:jc w:val="center"/>
        <w:tblInd w:w="-10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671"/>
        <w:gridCol w:w="2512"/>
        <w:gridCol w:w="2528"/>
      </w:tblGrid>
      <w:tr w:rsidR="00052853" w:rsidRPr="00190104" w:rsidTr="000039FE">
        <w:trPr>
          <w:trHeight w:val="621"/>
          <w:jc w:val="center"/>
        </w:trPr>
        <w:tc>
          <w:tcPr>
            <w:tcW w:w="1732" w:type="pct"/>
            <w:shd w:val="clear" w:color="auto" w:fill="C6D9F1"/>
            <w:vAlign w:val="center"/>
          </w:tcPr>
          <w:p w:rsidR="00052853" w:rsidRPr="00190104" w:rsidRDefault="00052853" w:rsidP="002D142D">
            <w:pPr>
              <w:pStyle w:val="NoSpacing"/>
              <w:jc w:val="center"/>
              <w:rPr>
                <w:rFonts w:ascii="Times New Roman" w:eastAsiaTheme="minorEastAsia" w:hAnsi="Times New Roman"/>
                <w:noProof/>
                <w:sz w:val="20"/>
                <w:szCs w:val="20"/>
              </w:rPr>
            </w:pPr>
            <w:r w:rsidRPr="00190104">
              <w:rPr>
                <w:rFonts w:ascii="Times New Roman" w:eastAsiaTheme="minorEastAsia" w:hAnsi="Times New Roman"/>
                <w:noProof/>
                <w:sz w:val="20"/>
                <w:szCs w:val="20"/>
              </w:rPr>
              <w:t>Wideband  schdulling</w:t>
            </w:r>
          </w:p>
        </w:tc>
        <w:tc>
          <w:tcPr>
            <w:tcW w:w="1629" w:type="pct"/>
            <w:shd w:val="clear" w:color="auto" w:fill="C6D9F1"/>
            <w:vAlign w:val="center"/>
          </w:tcPr>
          <w:p w:rsidR="00052853" w:rsidRPr="00190104" w:rsidRDefault="00052853" w:rsidP="002D142D">
            <w:pPr>
              <w:pStyle w:val="NoSpacing"/>
              <w:jc w:val="center"/>
              <w:rPr>
                <w:rFonts w:ascii="Times New Roman" w:hAnsi="Times New Roman"/>
                <w:noProof/>
                <w:sz w:val="20"/>
                <w:szCs w:val="20"/>
              </w:rPr>
            </w:pPr>
            <w:r w:rsidRPr="00190104">
              <w:rPr>
                <w:rFonts w:ascii="Times New Roman" w:hAnsi="Times New Roman"/>
                <w:sz w:val="20"/>
                <w:szCs w:val="20"/>
              </w:rPr>
              <w:t>Cell spectral efficiency (bps/Hz/cell)</w:t>
            </w:r>
          </w:p>
        </w:tc>
        <w:tc>
          <w:tcPr>
            <w:tcW w:w="1639" w:type="pct"/>
            <w:shd w:val="clear" w:color="auto" w:fill="C6D9F1"/>
            <w:vAlign w:val="center"/>
          </w:tcPr>
          <w:p w:rsidR="00052853" w:rsidRPr="00190104" w:rsidRDefault="00052853" w:rsidP="002D142D">
            <w:pPr>
              <w:pStyle w:val="NoSpacing"/>
              <w:jc w:val="center"/>
              <w:rPr>
                <w:rFonts w:ascii="Times New Roman" w:hAnsi="Times New Roman"/>
                <w:noProof/>
                <w:sz w:val="20"/>
                <w:szCs w:val="20"/>
              </w:rPr>
            </w:pPr>
            <w:r w:rsidRPr="00190104">
              <w:rPr>
                <w:rFonts w:ascii="Times New Roman" w:hAnsi="Times New Roman"/>
                <w:sz w:val="20"/>
                <w:szCs w:val="20"/>
              </w:rPr>
              <w:t>Cell edge user spectral efficiency</w:t>
            </w:r>
            <w:r w:rsidRPr="00190104">
              <w:rPr>
                <w:rFonts w:ascii="Times New Roman" w:hAnsi="Times New Roman"/>
                <w:sz w:val="20"/>
                <w:szCs w:val="20"/>
                <w:lang w:val="en-GB"/>
              </w:rPr>
              <w:t>(bps/Hz/cell/user)</w:t>
            </w:r>
          </w:p>
        </w:tc>
      </w:tr>
      <w:tr w:rsidR="00052853" w:rsidRPr="00190104" w:rsidTr="000039FE">
        <w:trPr>
          <w:trHeight w:val="351"/>
          <w:jc w:val="center"/>
        </w:trPr>
        <w:tc>
          <w:tcPr>
            <w:tcW w:w="17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53" w:rsidRPr="000039FE" w:rsidRDefault="00052853" w:rsidP="002D142D">
            <w:pPr>
              <w:pStyle w:val="NoSpacing"/>
              <w:jc w:val="center"/>
              <w:rPr>
                <w:rFonts w:ascii="Times New Roman" w:eastAsiaTheme="minorEastAsia" w:hAnsi="Times New Roman"/>
                <w:kern w:val="2"/>
                <w:sz w:val="20"/>
                <w:szCs w:val="20"/>
              </w:rPr>
            </w:pPr>
            <w:r w:rsidRPr="000039FE">
              <w:rPr>
                <w:rFonts w:ascii="Times New Roman" w:eastAsiaTheme="minorEastAsia" w:hAnsi="Times New Roman" w:hint="eastAsia"/>
                <w:kern w:val="2"/>
                <w:sz w:val="20"/>
                <w:szCs w:val="20"/>
              </w:rPr>
              <w:t>Baseline(SU-MIMO)</w:t>
            </w:r>
          </w:p>
        </w:tc>
        <w:tc>
          <w:tcPr>
            <w:tcW w:w="16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53" w:rsidRPr="008F529D" w:rsidRDefault="00052853" w:rsidP="002D142D">
            <w:pPr>
              <w:jc w:val="center"/>
              <w:rPr>
                <w:rFonts w:ascii="SimSun" w:eastAsia="SimSun" w:hAnsi="SimSun" w:cs="SimSun"/>
                <w:color w:val="000000"/>
                <w:sz w:val="20"/>
                <w:szCs w:val="20"/>
              </w:rPr>
            </w:pPr>
            <w:r w:rsidRPr="008F529D">
              <w:rPr>
                <w:rFonts w:hint="eastAsia"/>
                <w:color w:val="000000"/>
                <w:sz w:val="20"/>
                <w:szCs w:val="20"/>
              </w:rPr>
              <w:t xml:space="preserve">1.3548 </w:t>
            </w:r>
          </w:p>
        </w:tc>
        <w:tc>
          <w:tcPr>
            <w:tcW w:w="16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53" w:rsidRPr="008F529D" w:rsidRDefault="00052853" w:rsidP="002D142D">
            <w:pPr>
              <w:jc w:val="center"/>
              <w:rPr>
                <w:rFonts w:ascii="SimSun" w:eastAsia="SimSun" w:hAnsi="SimSun" w:cs="SimSun"/>
                <w:color w:val="000000"/>
                <w:sz w:val="20"/>
                <w:szCs w:val="20"/>
              </w:rPr>
            </w:pPr>
            <w:r w:rsidRPr="008F529D">
              <w:rPr>
                <w:rFonts w:hint="eastAsia"/>
                <w:color w:val="000000"/>
                <w:sz w:val="20"/>
                <w:szCs w:val="20"/>
              </w:rPr>
              <w:t xml:space="preserve">0.0215 </w:t>
            </w:r>
          </w:p>
        </w:tc>
      </w:tr>
      <w:tr w:rsidR="00052853" w:rsidRPr="00190104" w:rsidTr="000039FE">
        <w:trPr>
          <w:trHeight w:val="351"/>
          <w:jc w:val="center"/>
        </w:trPr>
        <w:tc>
          <w:tcPr>
            <w:tcW w:w="17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53" w:rsidRPr="00BC7B67" w:rsidRDefault="00052853" w:rsidP="002D142D">
            <w:pPr>
              <w:pStyle w:val="NoSpacing"/>
              <w:jc w:val="center"/>
              <w:rPr>
                <w:rFonts w:ascii="Times New Roman" w:eastAsiaTheme="minorEastAsia" w:hAnsi="Times New Roman"/>
                <w:b/>
                <w:kern w:val="2"/>
                <w:sz w:val="20"/>
                <w:szCs w:val="20"/>
              </w:rPr>
            </w:pPr>
            <w:r w:rsidRPr="00BC7B67">
              <w:rPr>
                <w:rFonts w:ascii="Times New Roman" w:hAnsi="Times New Roman"/>
                <w:sz w:val="20"/>
                <w:szCs w:val="20"/>
              </w:rPr>
              <w:t>Alt 1</w:t>
            </w:r>
          </w:p>
        </w:tc>
        <w:tc>
          <w:tcPr>
            <w:tcW w:w="16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53" w:rsidRPr="008F529D" w:rsidRDefault="00052853" w:rsidP="002D142D">
            <w:pPr>
              <w:jc w:val="center"/>
              <w:rPr>
                <w:rFonts w:ascii="SimSun" w:eastAsia="SimSun" w:hAnsi="SimSun" w:cs="SimSun"/>
                <w:color w:val="000000"/>
                <w:sz w:val="20"/>
                <w:szCs w:val="20"/>
              </w:rPr>
            </w:pPr>
            <w:r w:rsidRPr="008F529D">
              <w:rPr>
                <w:rFonts w:hint="eastAsia"/>
                <w:color w:val="000000"/>
                <w:sz w:val="20"/>
                <w:szCs w:val="20"/>
              </w:rPr>
              <w:t xml:space="preserve">1.4351 </w:t>
            </w:r>
          </w:p>
        </w:tc>
        <w:tc>
          <w:tcPr>
            <w:tcW w:w="16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52853" w:rsidRPr="008F529D" w:rsidRDefault="00052853" w:rsidP="002D142D">
            <w:pPr>
              <w:jc w:val="center"/>
              <w:rPr>
                <w:rFonts w:ascii="SimSun" w:eastAsia="SimSun" w:hAnsi="SimSun" w:cs="SimSun"/>
                <w:color w:val="000000"/>
                <w:sz w:val="20"/>
                <w:szCs w:val="20"/>
              </w:rPr>
            </w:pPr>
            <w:r w:rsidRPr="008F529D">
              <w:rPr>
                <w:rFonts w:hint="eastAsia"/>
                <w:color w:val="000000"/>
                <w:sz w:val="20"/>
                <w:szCs w:val="20"/>
              </w:rPr>
              <w:t xml:space="preserve">0.0244 </w:t>
            </w:r>
          </w:p>
        </w:tc>
      </w:tr>
      <w:tr w:rsidR="00052853" w:rsidRPr="00190104" w:rsidTr="000039FE">
        <w:trPr>
          <w:trHeight w:val="351"/>
          <w:jc w:val="center"/>
        </w:trPr>
        <w:tc>
          <w:tcPr>
            <w:tcW w:w="17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53" w:rsidRPr="00BC7B67" w:rsidRDefault="00052853" w:rsidP="002D142D">
            <w:pPr>
              <w:pStyle w:val="NoSpacing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BC7B67">
              <w:rPr>
                <w:rFonts w:ascii="Times New Roman" w:eastAsiaTheme="minorEastAsia" w:hAnsi="Times New Roman" w:hint="eastAsia"/>
                <w:sz w:val="20"/>
                <w:szCs w:val="20"/>
              </w:rPr>
              <w:t>Gain</w:t>
            </w:r>
          </w:p>
        </w:tc>
        <w:tc>
          <w:tcPr>
            <w:tcW w:w="16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53" w:rsidRPr="008F529D" w:rsidRDefault="00052853" w:rsidP="002D142D">
            <w:pPr>
              <w:jc w:val="center"/>
              <w:rPr>
                <w:rFonts w:ascii="SimSun" w:eastAsia="SimSun" w:hAnsi="SimSun" w:cs="SimSun"/>
                <w:color w:val="FF0000"/>
                <w:sz w:val="20"/>
                <w:szCs w:val="20"/>
              </w:rPr>
            </w:pPr>
            <w:r w:rsidRPr="008F529D">
              <w:rPr>
                <w:rFonts w:hint="eastAsia"/>
                <w:color w:val="FF0000"/>
                <w:sz w:val="20"/>
                <w:szCs w:val="20"/>
              </w:rPr>
              <w:t>5.93%</w:t>
            </w:r>
          </w:p>
        </w:tc>
        <w:tc>
          <w:tcPr>
            <w:tcW w:w="16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53" w:rsidRPr="008F529D" w:rsidRDefault="00052853" w:rsidP="002D142D">
            <w:pPr>
              <w:jc w:val="center"/>
              <w:rPr>
                <w:rFonts w:ascii="SimSun" w:eastAsia="SimSun" w:hAnsi="SimSun" w:cs="SimSun"/>
                <w:color w:val="FF0000"/>
                <w:sz w:val="20"/>
                <w:szCs w:val="20"/>
              </w:rPr>
            </w:pPr>
            <w:r w:rsidRPr="008F529D">
              <w:rPr>
                <w:rFonts w:hint="eastAsia"/>
                <w:color w:val="FF0000"/>
                <w:sz w:val="20"/>
                <w:szCs w:val="20"/>
              </w:rPr>
              <w:t>13.49%</w:t>
            </w:r>
          </w:p>
        </w:tc>
      </w:tr>
      <w:tr w:rsidR="00AB30D6" w:rsidRPr="00190104" w:rsidTr="000039FE">
        <w:trPr>
          <w:trHeight w:val="341"/>
          <w:jc w:val="center"/>
        </w:trPr>
        <w:tc>
          <w:tcPr>
            <w:tcW w:w="17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30D6" w:rsidRPr="00BC7B67" w:rsidRDefault="00AB30D6" w:rsidP="002D142D">
            <w:pPr>
              <w:pStyle w:val="NoSpacing"/>
              <w:jc w:val="center"/>
              <w:rPr>
                <w:rFonts w:ascii="Times New Roman" w:hAnsi="Times New Roman"/>
                <w:b/>
                <w:kern w:val="2"/>
                <w:sz w:val="20"/>
                <w:szCs w:val="20"/>
                <w:lang w:val="en-GB" w:eastAsia="en-US"/>
              </w:rPr>
            </w:pPr>
            <w:r w:rsidRPr="00BC7B67">
              <w:rPr>
                <w:rFonts w:ascii="Times New Roman" w:hAnsi="Times New Roman"/>
                <w:sz w:val="20"/>
                <w:szCs w:val="20"/>
              </w:rPr>
              <w:t xml:space="preserve">Alt </w:t>
            </w:r>
            <w:r w:rsidRPr="00BC7B67">
              <w:rPr>
                <w:rFonts w:ascii="Times New Roman" w:eastAsiaTheme="minorEastAsia" w:hAnsi="Times New Roman"/>
                <w:sz w:val="20"/>
                <w:szCs w:val="20"/>
              </w:rPr>
              <w:t>2</w:t>
            </w:r>
          </w:p>
        </w:tc>
        <w:tc>
          <w:tcPr>
            <w:tcW w:w="16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30D6" w:rsidRPr="00AB30D6" w:rsidRDefault="00AB30D6">
            <w:pPr>
              <w:jc w:val="center"/>
              <w:rPr>
                <w:rFonts w:ascii="SimSun" w:eastAsia="SimSun" w:hAnsi="SimSun" w:cs="SimSun"/>
                <w:color w:val="000000"/>
                <w:sz w:val="20"/>
                <w:szCs w:val="20"/>
              </w:rPr>
            </w:pPr>
            <w:r w:rsidRPr="00AB30D6">
              <w:rPr>
                <w:rFonts w:hint="eastAsia"/>
                <w:color w:val="000000"/>
                <w:sz w:val="20"/>
                <w:szCs w:val="20"/>
              </w:rPr>
              <w:t xml:space="preserve">1.4335 </w:t>
            </w:r>
          </w:p>
        </w:tc>
        <w:tc>
          <w:tcPr>
            <w:tcW w:w="16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B30D6" w:rsidRPr="00AB30D6" w:rsidRDefault="00AB30D6">
            <w:pPr>
              <w:jc w:val="center"/>
              <w:rPr>
                <w:rFonts w:ascii="SimSun" w:eastAsia="SimSun" w:hAnsi="SimSun" w:cs="SimSun"/>
                <w:color w:val="000000"/>
                <w:sz w:val="20"/>
                <w:szCs w:val="20"/>
              </w:rPr>
            </w:pPr>
            <w:r w:rsidRPr="00AB30D6">
              <w:rPr>
                <w:rFonts w:hint="eastAsia"/>
                <w:color w:val="000000"/>
                <w:sz w:val="20"/>
                <w:szCs w:val="20"/>
              </w:rPr>
              <w:t xml:space="preserve">0.0249 </w:t>
            </w:r>
          </w:p>
        </w:tc>
      </w:tr>
      <w:tr w:rsidR="00AB30D6" w:rsidRPr="00190104" w:rsidTr="000039FE">
        <w:trPr>
          <w:trHeight w:val="350"/>
          <w:jc w:val="center"/>
        </w:trPr>
        <w:tc>
          <w:tcPr>
            <w:tcW w:w="17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30D6" w:rsidRPr="00BC7B67" w:rsidRDefault="00AB30D6" w:rsidP="002D142D">
            <w:pPr>
              <w:pStyle w:val="NoSpacing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BC7B67">
              <w:rPr>
                <w:rFonts w:ascii="Times New Roman" w:eastAsiaTheme="minorEastAsia" w:hAnsi="Times New Roman"/>
                <w:sz w:val="20"/>
                <w:szCs w:val="20"/>
              </w:rPr>
              <w:t>Gain</w:t>
            </w:r>
          </w:p>
        </w:tc>
        <w:tc>
          <w:tcPr>
            <w:tcW w:w="16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30D6" w:rsidRPr="00AB30D6" w:rsidRDefault="00AB30D6">
            <w:pPr>
              <w:jc w:val="center"/>
              <w:rPr>
                <w:rFonts w:ascii="SimSun" w:eastAsia="SimSun" w:hAnsi="SimSun" w:cs="SimSun"/>
                <w:color w:val="FF0000"/>
                <w:sz w:val="20"/>
                <w:szCs w:val="20"/>
              </w:rPr>
            </w:pPr>
            <w:r w:rsidRPr="00AB30D6">
              <w:rPr>
                <w:rFonts w:hint="eastAsia"/>
                <w:color w:val="FF0000"/>
                <w:sz w:val="20"/>
                <w:szCs w:val="20"/>
              </w:rPr>
              <w:t>5.81%</w:t>
            </w:r>
          </w:p>
        </w:tc>
        <w:tc>
          <w:tcPr>
            <w:tcW w:w="16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30D6" w:rsidRPr="00AB30D6" w:rsidRDefault="00AB30D6">
            <w:pPr>
              <w:jc w:val="center"/>
              <w:rPr>
                <w:rFonts w:ascii="SimSun" w:eastAsia="SimSun" w:hAnsi="SimSun" w:cs="SimSun"/>
                <w:color w:val="FF0000"/>
                <w:sz w:val="20"/>
                <w:szCs w:val="20"/>
              </w:rPr>
            </w:pPr>
            <w:r w:rsidRPr="00AB30D6">
              <w:rPr>
                <w:rFonts w:hint="eastAsia"/>
                <w:color w:val="FF0000"/>
                <w:sz w:val="20"/>
                <w:szCs w:val="20"/>
              </w:rPr>
              <w:t>15.58%</w:t>
            </w:r>
          </w:p>
        </w:tc>
      </w:tr>
      <w:tr w:rsidR="00AB30D6" w:rsidRPr="00190104" w:rsidTr="000039FE">
        <w:trPr>
          <w:trHeight w:val="350"/>
          <w:jc w:val="center"/>
        </w:trPr>
        <w:tc>
          <w:tcPr>
            <w:tcW w:w="17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30D6" w:rsidRPr="00BC7B67" w:rsidRDefault="00AB30D6" w:rsidP="002D142D">
            <w:pPr>
              <w:pStyle w:val="NoSpacing"/>
              <w:jc w:val="center"/>
              <w:rPr>
                <w:rFonts w:ascii="Times New Roman" w:hAnsi="Times New Roman"/>
                <w:b/>
                <w:kern w:val="2"/>
                <w:sz w:val="20"/>
                <w:szCs w:val="20"/>
                <w:lang w:val="en-GB" w:eastAsia="en-US"/>
              </w:rPr>
            </w:pPr>
            <w:r w:rsidRPr="00BC7B67">
              <w:rPr>
                <w:rFonts w:ascii="Times New Roman" w:hAnsi="Times New Roman"/>
                <w:sz w:val="20"/>
                <w:szCs w:val="20"/>
              </w:rPr>
              <w:t xml:space="preserve">Alt </w:t>
            </w:r>
            <w:r>
              <w:rPr>
                <w:rFonts w:ascii="Times New Roman" w:eastAsiaTheme="minorEastAsia" w:hAnsi="Times New Roman" w:hint="eastAsia"/>
                <w:sz w:val="20"/>
                <w:szCs w:val="20"/>
              </w:rPr>
              <w:t>3</w:t>
            </w:r>
          </w:p>
        </w:tc>
        <w:tc>
          <w:tcPr>
            <w:tcW w:w="16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30D6" w:rsidRPr="00AB30D6" w:rsidRDefault="00AB30D6">
            <w:pPr>
              <w:jc w:val="center"/>
              <w:rPr>
                <w:rFonts w:ascii="SimSun" w:eastAsia="SimSun" w:hAnsi="SimSun" w:cs="SimSun"/>
                <w:color w:val="000000"/>
                <w:sz w:val="20"/>
                <w:szCs w:val="20"/>
              </w:rPr>
            </w:pPr>
            <w:r w:rsidRPr="00AB30D6">
              <w:rPr>
                <w:rFonts w:hint="eastAsia"/>
                <w:color w:val="000000"/>
                <w:sz w:val="20"/>
                <w:szCs w:val="20"/>
              </w:rPr>
              <w:t xml:space="preserve">1.4293 </w:t>
            </w:r>
          </w:p>
        </w:tc>
        <w:tc>
          <w:tcPr>
            <w:tcW w:w="16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B30D6" w:rsidRPr="00AB30D6" w:rsidRDefault="00AB30D6">
            <w:pPr>
              <w:jc w:val="center"/>
              <w:rPr>
                <w:rFonts w:ascii="SimSun" w:eastAsia="SimSun" w:hAnsi="SimSun" w:cs="SimSun"/>
                <w:color w:val="000000"/>
                <w:sz w:val="20"/>
                <w:szCs w:val="20"/>
              </w:rPr>
            </w:pPr>
            <w:r w:rsidRPr="00AB30D6">
              <w:rPr>
                <w:rFonts w:hint="eastAsia"/>
                <w:color w:val="000000"/>
                <w:sz w:val="20"/>
                <w:szCs w:val="20"/>
              </w:rPr>
              <w:t xml:space="preserve">0.0252 </w:t>
            </w:r>
          </w:p>
        </w:tc>
      </w:tr>
      <w:tr w:rsidR="00AB30D6" w:rsidRPr="00190104" w:rsidTr="000039FE">
        <w:trPr>
          <w:trHeight w:val="350"/>
          <w:jc w:val="center"/>
        </w:trPr>
        <w:tc>
          <w:tcPr>
            <w:tcW w:w="17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30D6" w:rsidRPr="00BC7B67" w:rsidRDefault="00AB30D6" w:rsidP="002D142D">
            <w:pPr>
              <w:pStyle w:val="NoSpacing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BC7B67">
              <w:rPr>
                <w:rFonts w:ascii="Times New Roman" w:eastAsiaTheme="minorEastAsia" w:hAnsi="Times New Roman"/>
                <w:sz w:val="20"/>
                <w:szCs w:val="20"/>
              </w:rPr>
              <w:t>Gain</w:t>
            </w:r>
          </w:p>
        </w:tc>
        <w:tc>
          <w:tcPr>
            <w:tcW w:w="16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30D6" w:rsidRPr="00AB30D6" w:rsidRDefault="00AB30D6">
            <w:pPr>
              <w:jc w:val="center"/>
              <w:rPr>
                <w:rFonts w:ascii="SimSun" w:eastAsia="SimSun" w:hAnsi="SimSun" w:cs="SimSun"/>
                <w:color w:val="FF0000"/>
                <w:sz w:val="20"/>
                <w:szCs w:val="20"/>
              </w:rPr>
            </w:pPr>
            <w:r w:rsidRPr="00AB30D6">
              <w:rPr>
                <w:rFonts w:hint="eastAsia"/>
                <w:color w:val="FF0000"/>
                <w:sz w:val="20"/>
                <w:szCs w:val="20"/>
              </w:rPr>
              <w:t>5.50%</w:t>
            </w:r>
          </w:p>
        </w:tc>
        <w:tc>
          <w:tcPr>
            <w:tcW w:w="16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30D6" w:rsidRPr="00AB30D6" w:rsidRDefault="00AB30D6">
            <w:pPr>
              <w:jc w:val="center"/>
              <w:rPr>
                <w:rFonts w:ascii="SimSun" w:eastAsia="SimSun" w:hAnsi="SimSun" w:cs="SimSun"/>
                <w:color w:val="FF0000"/>
                <w:sz w:val="20"/>
                <w:szCs w:val="20"/>
              </w:rPr>
            </w:pPr>
            <w:r w:rsidRPr="00AB30D6">
              <w:rPr>
                <w:rFonts w:hint="eastAsia"/>
                <w:color w:val="FF0000"/>
                <w:sz w:val="20"/>
                <w:szCs w:val="20"/>
              </w:rPr>
              <w:t>17.21%</w:t>
            </w:r>
          </w:p>
        </w:tc>
      </w:tr>
      <w:tr w:rsidR="00AB30D6" w:rsidRPr="00190104" w:rsidTr="000039FE">
        <w:trPr>
          <w:trHeight w:val="350"/>
          <w:jc w:val="center"/>
        </w:trPr>
        <w:tc>
          <w:tcPr>
            <w:tcW w:w="17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30D6" w:rsidRPr="00BC7B67" w:rsidRDefault="00AB30D6" w:rsidP="002D142D">
            <w:pPr>
              <w:pStyle w:val="NoSpacing"/>
              <w:jc w:val="center"/>
              <w:rPr>
                <w:rFonts w:ascii="Times New Roman" w:hAnsi="Times New Roman"/>
                <w:b/>
                <w:kern w:val="2"/>
                <w:sz w:val="20"/>
                <w:szCs w:val="20"/>
                <w:lang w:val="en-GB" w:eastAsia="en-US"/>
              </w:rPr>
            </w:pPr>
            <w:r w:rsidRPr="00BC7B67">
              <w:rPr>
                <w:rFonts w:ascii="Times New Roman" w:hAnsi="Times New Roman"/>
                <w:sz w:val="20"/>
                <w:szCs w:val="20"/>
              </w:rPr>
              <w:t xml:space="preserve">Alt </w:t>
            </w:r>
            <w:r>
              <w:rPr>
                <w:rFonts w:ascii="Times New Roman" w:eastAsiaTheme="minorEastAsia" w:hAnsi="Times New Roman" w:hint="eastAsia"/>
                <w:sz w:val="20"/>
                <w:szCs w:val="20"/>
              </w:rPr>
              <w:t>4</w:t>
            </w:r>
          </w:p>
        </w:tc>
        <w:tc>
          <w:tcPr>
            <w:tcW w:w="16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30D6" w:rsidRPr="00AB30D6" w:rsidRDefault="00AB30D6">
            <w:pPr>
              <w:jc w:val="center"/>
              <w:rPr>
                <w:rFonts w:ascii="SimSun" w:eastAsia="SimSun" w:hAnsi="SimSun" w:cs="SimSun"/>
                <w:color w:val="000000"/>
                <w:sz w:val="20"/>
                <w:szCs w:val="20"/>
              </w:rPr>
            </w:pPr>
            <w:r w:rsidRPr="00AB30D6">
              <w:rPr>
                <w:rFonts w:hint="eastAsia"/>
                <w:color w:val="000000"/>
                <w:sz w:val="20"/>
                <w:szCs w:val="20"/>
              </w:rPr>
              <w:t xml:space="preserve">1.4270 </w:t>
            </w:r>
          </w:p>
        </w:tc>
        <w:tc>
          <w:tcPr>
            <w:tcW w:w="16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B30D6" w:rsidRPr="00AB30D6" w:rsidRDefault="00AB30D6">
            <w:pPr>
              <w:jc w:val="center"/>
              <w:rPr>
                <w:rFonts w:ascii="SimSun" w:eastAsia="SimSun" w:hAnsi="SimSun" w:cs="SimSun"/>
                <w:color w:val="000000"/>
                <w:sz w:val="20"/>
                <w:szCs w:val="20"/>
              </w:rPr>
            </w:pPr>
            <w:r w:rsidRPr="00AB30D6">
              <w:rPr>
                <w:rFonts w:hint="eastAsia"/>
                <w:color w:val="000000"/>
                <w:sz w:val="20"/>
                <w:szCs w:val="20"/>
              </w:rPr>
              <w:t xml:space="preserve">0.0257 </w:t>
            </w:r>
          </w:p>
        </w:tc>
      </w:tr>
      <w:tr w:rsidR="00AB30D6" w:rsidRPr="00190104" w:rsidTr="000039FE">
        <w:trPr>
          <w:trHeight w:val="350"/>
          <w:jc w:val="center"/>
        </w:trPr>
        <w:tc>
          <w:tcPr>
            <w:tcW w:w="17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30D6" w:rsidRPr="00BC7B67" w:rsidRDefault="00AB30D6" w:rsidP="002D142D">
            <w:pPr>
              <w:pStyle w:val="NoSpacing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BC7B67">
              <w:rPr>
                <w:rFonts w:ascii="Times New Roman" w:eastAsiaTheme="minorEastAsia" w:hAnsi="Times New Roman"/>
                <w:sz w:val="20"/>
                <w:szCs w:val="20"/>
              </w:rPr>
              <w:t>Gain</w:t>
            </w:r>
          </w:p>
        </w:tc>
        <w:tc>
          <w:tcPr>
            <w:tcW w:w="16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30D6" w:rsidRPr="00AB30D6" w:rsidRDefault="00AB30D6">
            <w:pPr>
              <w:jc w:val="center"/>
              <w:rPr>
                <w:rFonts w:ascii="SimSun" w:eastAsia="SimSun" w:hAnsi="SimSun" w:cs="SimSun"/>
                <w:color w:val="FF0000"/>
                <w:sz w:val="20"/>
                <w:szCs w:val="20"/>
              </w:rPr>
            </w:pPr>
            <w:r w:rsidRPr="00AB30D6">
              <w:rPr>
                <w:rFonts w:hint="eastAsia"/>
                <w:color w:val="FF0000"/>
                <w:sz w:val="20"/>
                <w:szCs w:val="20"/>
              </w:rPr>
              <w:t>5.33%</w:t>
            </w:r>
          </w:p>
        </w:tc>
        <w:tc>
          <w:tcPr>
            <w:tcW w:w="16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30D6" w:rsidRPr="00AB30D6" w:rsidRDefault="00AB30D6">
            <w:pPr>
              <w:jc w:val="center"/>
              <w:rPr>
                <w:rFonts w:ascii="SimSun" w:eastAsia="SimSun" w:hAnsi="SimSun" w:cs="SimSun"/>
                <w:color w:val="FF0000"/>
                <w:sz w:val="20"/>
                <w:szCs w:val="20"/>
              </w:rPr>
            </w:pPr>
            <w:r w:rsidRPr="00AB30D6">
              <w:rPr>
                <w:rFonts w:hint="eastAsia"/>
                <w:color w:val="FF0000"/>
                <w:sz w:val="20"/>
                <w:szCs w:val="20"/>
              </w:rPr>
              <w:t>19.30%</w:t>
            </w:r>
          </w:p>
        </w:tc>
      </w:tr>
    </w:tbl>
    <w:p w:rsidR="00052853" w:rsidRDefault="00052853" w:rsidP="00052853">
      <w:pPr>
        <w:jc w:val="center"/>
        <w:rPr>
          <w:rFonts w:eastAsiaTheme="minorEastAsia"/>
          <w:lang w:val="en-US" w:eastAsia="zh-CN"/>
        </w:rPr>
      </w:pPr>
    </w:p>
    <w:p w:rsidR="0011485F" w:rsidRDefault="0011485F" w:rsidP="00052853">
      <w:pPr>
        <w:jc w:val="center"/>
        <w:rPr>
          <w:rFonts w:eastAsiaTheme="minorEastAsia"/>
          <w:lang w:val="en-US" w:eastAsia="zh-CN"/>
        </w:rPr>
      </w:pPr>
      <w:r w:rsidRPr="0011485F">
        <w:rPr>
          <w:rFonts w:eastAsiaTheme="minorEastAsia"/>
          <w:noProof/>
          <w:lang w:val="en-US" w:eastAsia="zh-CN"/>
        </w:rPr>
        <w:lastRenderedPageBreak/>
        <w:drawing>
          <wp:inline distT="0" distB="0" distL="0" distR="0">
            <wp:extent cx="3526407" cy="2286000"/>
            <wp:effectExtent l="19050" t="0" r="16893" b="0"/>
            <wp:docPr id="16" name="图表 1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:rsidR="00276CA4" w:rsidRPr="003E345D" w:rsidRDefault="00052853" w:rsidP="00276CA4">
      <w:pPr>
        <w:jc w:val="center"/>
        <w:rPr>
          <w:rFonts w:eastAsiaTheme="minorEastAsia"/>
          <w:sz w:val="20"/>
          <w:szCs w:val="20"/>
          <w:lang w:eastAsia="zh-CN"/>
        </w:rPr>
      </w:pPr>
      <w:r w:rsidRPr="003E345D">
        <w:rPr>
          <w:rFonts w:eastAsiaTheme="minorEastAsia"/>
          <w:sz w:val="20"/>
          <w:szCs w:val="20"/>
          <w:lang w:eastAsia="zh-CN"/>
        </w:rPr>
        <w:t>Fig</w:t>
      </w:r>
      <w:r w:rsidR="009A2A23" w:rsidRPr="003E345D">
        <w:rPr>
          <w:rFonts w:eastAsiaTheme="minorEastAsia" w:hint="eastAsia"/>
          <w:sz w:val="20"/>
          <w:szCs w:val="20"/>
          <w:lang w:eastAsia="zh-CN"/>
        </w:rPr>
        <w:t>.</w:t>
      </w:r>
      <w:r w:rsidR="00263368" w:rsidRPr="00263368">
        <w:rPr>
          <w:rFonts w:eastAsiaTheme="minorEastAsia"/>
          <w:sz w:val="20"/>
          <w:szCs w:val="20"/>
          <w:lang w:eastAsia="zh-CN"/>
        </w:rPr>
        <w:fldChar w:fldCharType="begin"/>
      </w:r>
      <w:r w:rsidRPr="003E345D">
        <w:rPr>
          <w:rFonts w:eastAsiaTheme="minorEastAsia"/>
          <w:sz w:val="20"/>
          <w:szCs w:val="20"/>
          <w:lang w:eastAsia="zh-CN"/>
        </w:rPr>
        <w:instrText xml:space="preserve"> SEQ Fig \* ARABIC </w:instrText>
      </w:r>
      <w:r w:rsidR="00263368" w:rsidRPr="00263368">
        <w:rPr>
          <w:rFonts w:eastAsiaTheme="minorEastAsia"/>
          <w:sz w:val="20"/>
          <w:szCs w:val="20"/>
          <w:lang w:eastAsia="zh-CN"/>
        </w:rPr>
        <w:fldChar w:fldCharType="separate"/>
      </w:r>
      <w:r w:rsidRPr="003E345D">
        <w:rPr>
          <w:rFonts w:eastAsiaTheme="minorEastAsia"/>
          <w:noProof/>
          <w:sz w:val="20"/>
          <w:szCs w:val="20"/>
          <w:lang w:eastAsia="zh-CN"/>
        </w:rPr>
        <w:t>5</w:t>
      </w:r>
      <w:r w:rsidR="00263368" w:rsidRPr="003E345D">
        <w:rPr>
          <w:rFonts w:eastAsiaTheme="minorEastAsia"/>
          <w:sz w:val="20"/>
          <w:szCs w:val="20"/>
          <w:lang w:val="en-US" w:eastAsia="zh-CN"/>
        </w:rPr>
        <w:fldChar w:fldCharType="end"/>
      </w:r>
      <w:r w:rsidRPr="003E345D">
        <w:rPr>
          <w:rFonts w:eastAsiaTheme="minorEastAsia" w:hint="eastAsia"/>
          <w:sz w:val="20"/>
          <w:szCs w:val="20"/>
          <w:lang w:eastAsia="zh-CN"/>
        </w:rPr>
        <w:t xml:space="preserve"> </w:t>
      </w:r>
      <w:r w:rsidR="00276CA4" w:rsidRPr="003E345D">
        <w:rPr>
          <w:rFonts w:eastAsiaTheme="minorEastAsia" w:hint="eastAsia"/>
          <w:sz w:val="20"/>
          <w:szCs w:val="20"/>
          <w:lang w:eastAsia="zh-CN"/>
        </w:rPr>
        <w:t xml:space="preserve">Gain of </w:t>
      </w:r>
      <w:r w:rsidR="00276CA4" w:rsidRPr="003E345D">
        <w:rPr>
          <w:rFonts w:eastAsiaTheme="minorEastAsia" w:hint="eastAsia"/>
          <w:sz w:val="20"/>
          <w:szCs w:val="20"/>
          <w:lang w:val="en-US" w:eastAsia="zh-CN"/>
        </w:rPr>
        <w:t>different power ratio ranges</w:t>
      </w:r>
    </w:p>
    <w:p w:rsidR="00052853" w:rsidRPr="00276CA4" w:rsidRDefault="00052853" w:rsidP="00052853">
      <w:pPr>
        <w:jc w:val="center"/>
        <w:rPr>
          <w:rFonts w:eastAsiaTheme="minorEastAsia"/>
          <w:b/>
          <w:sz w:val="20"/>
          <w:szCs w:val="20"/>
          <w:lang w:eastAsia="zh-CN"/>
        </w:rPr>
      </w:pPr>
    </w:p>
    <w:p w:rsidR="00052853" w:rsidRPr="00CE4872" w:rsidRDefault="00052853" w:rsidP="00052853">
      <w:pPr>
        <w:jc w:val="center"/>
        <w:rPr>
          <w:rFonts w:eastAsiaTheme="minorEastAsia"/>
          <w:b/>
          <w:lang w:eastAsia="zh-CN"/>
        </w:rPr>
      </w:pPr>
    </w:p>
    <w:p w:rsidR="00052853" w:rsidRDefault="00052853" w:rsidP="00052853">
      <w:pPr>
        <w:jc w:val="center"/>
        <w:rPr>
          <w:rFonts w:eastAsiaTheme="minorEastAsia"/>
          <w:lang w:eastAsia="zh-CN"/>
        </w:rPr>
      </w:pPr>
      <w:r w:rsidRPr="00052853">
        <w:rPr>
          <w:rFonts w:eastAsiaTheme="minorEastAsia"/>
          <w:noProof/>
          <w:lang w:val="en-US" w:eastAsia="zh-CN"/>
        </w:rPr>
        <w:drawing>
          <wp:inline distT="0" distB="0" distL="0" distR="0">
            <wp:extent cx="3681682" cy="2260121"/>
            <wp:effectExtent l="19050" t="0" r="14018" b="6829"/>
            <wp:docPr id="10" name="图表 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:rsidR="00052853" w:rsidRPr="003E345D" w:rsidRDefault="00052853" w:rsidP="00052853">
      <w:pPr>
        <w:jc w:val="center"/>
        <w:rPr>
          <w:rFonts w:eastAsiaTheme="minorEastAsia"/>
          <w:sz w:val="20"/>
          <w:szCs w:val="20"/>
          <w:lang w:eastAsia="zh-CN"/>
        </w:rPr>
      </w:pPr>
      <w:r w:rsidRPr="003E345D">
        <w:rPr>
          <w:rFonts w:eastAsiaTheme="minorEastAsia"/>
          <w:sz w:val="20"/>
          <w:szCs w:val="20"/>
          <w:lang w:eastAsia="zh-CN"/>
        </w:rPr>
        <w:t>Fig</w:t>
      </w:r>
      <w:r w:rsidR="009A2A23" w:rsidRPr="003E345D">
        <w:rPr>
          <w:rFonts w:eastAsiaTheme="minorEastAsia" w:hint="eastAsia"/>
          <w:sz w:val="20"/>
          <w:szCs w:val="20"/>
          <w:lang w:eastAsia="zh-CN"/>
        </w:rPr>
        <w:t>.</w:t>
      </w:r>
      <w:r w:rsidR="00263368" w:rsidRPr="00263368">
        <w:rPr>
          <w:rFonts w:eastAsiaTheme="minorEastAsia"/>
          <w:sz w:val="20"/>
          <w:szCs w:val="20"/>
          <w:lang w:eastAsia="zh-CN"/>
        </w:rPr>
        <w:fldChar w:fldCharType="begin"/>
      </w:r>
      <w:r w:rsidRPr="003E345D">
        <w:rPr>
          <w:rFonts w:eastAsiaTheme="minorEastAsia"/>
          <w:sz w:val="20"/>
          <w:szCs w:val="20"/>
          <w:lang w:eastAsia="zh-CN"/>
        </w:rPr>
        <w:instrText xml:space="preserve"> SEQ Fig \* ARABIC </w:instrText>
      </w:r>
      <w:r w:rsidR="00263368" w:rsidRPr="00263368">
        <w:rPr>
          <w:rFonts w:eastAsiaTheme="minorEastAsia"/>
          <w:sz w:val="20"/>
          <w:szCs w:val="20"/>
          <w:lang w:eastAsia="zh-CN"/>
        </w:rPr>
        <w:fldChar w:fldCharType="separate"/>
      </w:r>
      <w:r w:rsidRPr="003E345D">
        <w:rPr>
          <w:rFonts w:eastAsiaTheme="minorEastAsia"/>
          <w:noProof/>
          <w:sz w:val="20"/>
          <w:szCs w:val="20"/>
          <w:lang w:eastAsia="zh-CN"/>
        </w:rPr>
        <w:t>6</w:t>
      </w:r>
      <w:r w:rsidR="00263368" w:rsidRPr="003E345D">
        <w:rPr>
          <w:rFonts w:eastAsiaTheme="minorEastAsia"/>
          <w:sz w:val="20"/>
          <w:szCs w:val="20"/>
          <w:lang w:val="en-US" w:eastAsia="zh-CN"/>
        </w:rPr>
        <w:fldChar w:fldCharType="end"/>
      </w:r>
      <w:r w:rsidRPr="003E345D">
        <w:rPr>
          <w:rFonts w:eastAsiaTheme="minorEastAsia" w:hint="eastAsia"/>
          <w:sz w:val="20"/>
          <w:szCs w:val="20"/>
          <w:lang w:eastAsia="zh-CN"/>
        </w:rPr>
        <w:t xml:space="preserve"> </w:t>
      </w:r>
      <w:r w:rsidR="00D1361A" w:rsidRPr="003E345D">
        <w:rPr>
          <w:rFonts w:eastAsiaTheme="minorEastAsia" w:hint="eastAsia"/>
          <w:sz w:val="20"/>
          <w:szCs w:val="20"/>
          <w:lang w:eastAsia="zh-CN"/>
        </w:rPr>
        <w:t>P</w:t>
      </w:r>
      <w:r w:rsidRPr="003E345D">
        <w:rPr>
          <w:rFonts w:eastAsiaTheme="minorEastAsia" w:hint="eastAsia"/>
          <w:sz w:val="20"/>
          <w:szCs w:val="20"/>
          <w:lang w:eastAsia="zh-CN"/>
        </w:rPr>
        <w:t>airing ratio of different power sets of Alt 1</w:t>
      </w:r>
    </w:p>
    <w:p w:rsidR="00052853" w:rsidRDefault="00052853" w:rsidP="00052853">
      <w:pPr>
        <w:jc w:val="center"/>
        <w:rPr>
          <w:rFonts w:eastAsiaTheme="minorEastAsia"/>
          <w:b/>
          <w:sz w:val="20"/>
          <w:szCs w:val="20"/>
          <w:lang w:eastAsia="zh-CN"/>
        </w:rPr>
      </w:pPr>
    </w:p>
    <w:p w:rsidR="00052853" w:rsidRDefault="00052853" w:rsidP="00052853">
      <w:pPr>
        <w:jc w:val="center"/>
        <w:rPr>
          <w:rFonts w:eastAsiaTheme="minorEastAsia"/>
          <w:b/>
          <w:sz w:val="20"/>
          <w:szCs w:val="20"/>
          <w:lang w:eastAsia="zh-CN"/>
        </w:rPr>
      </w:pPr>
      <w:r w:rsidRPr="00052853">
        <w:rPr>
          <w:rFonts w:eastAsiaTheme="minorEastAsia"/>
          <w:b/>
          <w:noProof/>
          <w:sz w:val="20"/>
          <w:szCs w:val="20"/>
          <w:lang w:val="en-US" w:eastAsia="zh-CN"/>
        </w:rPr>
        <w:drawing>
          <wp:inline distT="0" distB="0" distL="0" distR="0">
            <wp:extent cx="3569539" cy="2251494"/>
            <wp:effectExtent l="19050" t="0" r="11861" b="0"/>
            <wp:docPr id="11" name="图表 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inline>
        </w:drawing>
      </w:r>
    </w:p>
    <w:p w:rsidR="00052853" w:rsidRPr="003E345D" w:rsidRDefault="00052853" w:rsidP="00052853">
      <w:pPr>
        <w:jc w:val="center"/>
        <w:rPr>
          <w:rFonts w:eastAsiaTheme="minorEastAsia"/>
          <w:sz w:val="20"/>
          <w:szCs w:val="20"/>
          <w:lang w:eastAsia="zh-CN"/>
        </w:rPr>
      </w:pPr>
      <w:r w:rsidRPr="003E345D">
        <w:rPr>
          <w:rFonts w:eastAsiaTheme="minorEastAsia"/>
          <w:sz w:val="20"/>
          <w:szCs w:val="20"/>
          <w:lang w:eastAsia="zh-CN"/>
        </w:rPr>
        <w:t>Fig</w:t>
      </w:r>
      <w:r w:rsidR="009A2A23" w:rsidRPr="003E345D">
        <w:rPr>
          <w:rFonts w:eastAsiaTheme="minorEastAsia" w:hint="eastAsia"/>
          <w:sz w:val="20"/>
          <w:szCs w:val="20"/>
          <w:lang w:eastAsia="zh-CN"/>
        </w:rPr>
        <w:t>.</w:t>
      </w:r>
      <w:r w:rsidR="00263368" w:rsidRPr="00263368">
        <w:rPr>
          <w:rFonts w:eastAsiaTheme="minorEastAsia"/>
          <w:sz w:val="20"/>
          <w:szCs w:val="20"/>
          <w:lang w:eastAsia="zh-CN"/>
        </w:rPr>
        <w:fldChar w:fldCharType="begin"/>
      </w:r>
      <w:r w:rsidRPr="003E345D">
        <w:rPr>
          <w:rFonts w:eastAsiaTheme="minorEastAsia"/>
          <w:sz w:val="20"/>
          <w:szCs w:val="20"/>
          <w:lang w:eastAsia="zh-CN"/>
        </w:rPr>
        <w:instrText xml:space="preserve"> SEQ Fig \* ARABIC </w:instrText>
      </w:r>
      <w:r w:rsidR="00263368" w:rsidRPr="00263368">
        <w:rPr>
          <w:rFonts w:eastAsiaTheme="minorEastAsia"/>
          <w:sz w:val="20"/>
          <w:szCs w:val="20"/>
          <w:lang w:eastAsia="zh-CN"/>
        </w:rPr>
        <w:fldChar w:fldCharType="separate"/>
      </w:r>
      <w:r w:rsidRPr="003E345D">
        <w:rPr>
          <w:rFonts w:eastAsiaTheme="minorEastAsia"/>
          <w:noProof/>
          <w:sz w:val="20"/>
          <w:szCs w:val="20"/>
          <w:lang w:eastAsia="zh-CN"/>
        </w:rPr>
        <w:t>7</w:t>
      </w:r>
      <w:r w:rsidR="00263368" w:rsidRPr="003E345D">
        <w:rPr>
          <w:rFonts w:eastAsiaTheme="minorEastAsia"/>
          <w:sz w:val="20"/>
          <w:szCs w:val="20"/>
          <w:lang w:val="en-US" w:eastAsia="zh-CN"/>
        </w:rPr>
        <w:fldChar w:fldCharType="end"/>
      </w:r>
      <w:r w:rsidRPr="003E345D">
        <w:rPr>
          <w:rFonts w:eastAsiaTheme="minorEastAsia" w:hint="eastAsia"/>
          <w:sz w:val="20"/>
          <w:szCs w:val="20"/>
          <w:lang w:eastAsia="zh-CN"/>
        </w:rPr>
        <w:t xml:space="preserve"> </w:t>
      </w:r>
      <w:r w:rsidR="00D1361A" w:rsidRPr="003E345D">
        <w:rPr>
          <w:rFonts w:eastAsiaTheme="minorEastAsia" w:hint="eastAsia"/>
          <w:sz w:val="20"/>
          <w:szCs w:val="20"/>
          <w:lang w:eastAsia="zh-CN"/>
        </w:rPr>
        <w:t>P</w:t>
      </w:r>
      <w:r w:rsidRPr="003E345D">
        <w:rPr>
          <w:rFonts w:eastAsiaTheme="minorEastAsia" w:hint="eastAsia"/>
          <w:sz w:val="20"/>
          <w:szCs w:val="20"/>
          <w:lang w:eastAsia="zh-CN"/>
        </w:rPr>
        <w:t xml:space="preserve">airing ratio of different power sets of Alt </w:t>
      </w:r>
      <w:r w:rsidR="00256FF3" w:rsidRPr="003E345D">
        <w:rPr>
          <w:rFonts w:eastAsiaTheme="minorEastAsia" w:hint="eastAsia"/>
          <w:sz w:val="20"/>
          <w:szCs w:val="20"/>
          <w:lang w:eastAsia="zh-CN"/>
        </w:rPr>
        <w:t>4</w:t>
      </w:r>
    </w:p>
    <w:p w:rsidR="00052853" w:rsidRPr="007C06FE" w:rsidRDefault="00052853" w:rsidP="00052853">
      <w:pPr>
        <w:jc w:val="center"/>
        <w:rPr>
          <w:rFonts w:eastAsiaTheme="minorEastAsia"/>
          <w:b/>
          <w:sz w:val="20"/>
          <w:szCs w:val="20"/>
          <w:lang w:eastAsia="zh-CN"/>
        </w:rPr>
      </w:pPr>
    </w:p>
    <w:p w:rsidR="00C54769" w:rsidRPr="00434EB2" w:rsidRDefault="00C54769" w:rsidP="00C54769">
      <w:pPr>
        <w:spacing w:after="120"/>
        <w:jc w:val="both"/>
        <w:rPr>
          <w:rFonts w:eastAsiaTheme="minorEastAsia"/>
          <w:sz w:val="20"/>
          <w:szCs w:val="20"/>
          <w:lang w:eastAsia="zh-CN"/>
        </w:rPr>
      </w:pPr>
      <w:r>
        <w:rPr>
          <w:rFonts w:eastAsiaTheme="minorEastAsia" w:hint="eastAsia"/>
          <w:sz w:val="20"/>
          <w:szCs w:val="20"/>
          <w:lang w:eastAsia="zh-CN"/>
        </w:rPr>
        <w:lastRenderedPageBreak/>
        <w:t xml:space="preserve">When </w:t>
      </w:r>
      <w:r>
        <w:rPr>
          <w:rFonts w:eastAsiaTheme="minorEastAsia" w:hint="eastAsia"/>
          <w:sz w:val="20"/>
          <w:szCs w:val="20"/>
          <w:lang w:val="en-US" w:eastAsia="zh-CN"/>
        </w:rPr>
        <w:t>cons</w:t>
      </w:r>
      <w:r w:rsidR="003F0C76">
        <w:rPr>
          <w:rFonts w:eastAsiaTheme="minorEastAsia" w:hint="eastAsia"/>
          <w:sz w:val="20"/>
          <w:szCs w:val="20"/>
          <w:lang w:val="en-US" w:eastAsia="zh-CN"/>
        </w:rPr>
        <w:t>ider up to two layer</w:t>
      </w:r>
      <w:r w:rsidR="000506D0">
        <w:rPr>
          <w:rFonts w:eastAsiaTheme="minorEastAsia" w:hint="eastAsia"/>
          <w:sz w:val="20"/>
          <w:szCs w:val="20"/>
          <w:lang w:val="en-US" w:eastAsia="zh-CN"/>
        </w:rPr>
        <w:t>s</w:t>
      </w:r>
      <w:r w:rsidR="003F0C76">
        <w:rPr>
          <w:rFonts w:eastAsiaTheme="minorEastAsia" w:hint="eastAsia"/>
          <w:sz w:val="20"/>
          <w:szCs w:val="20"/>
          <w:lang w:val="en-US" w:eastAsia="zh-CN"/>
        </w:rPr>
        <w:t xml:space="preserve"> </w:t>
      </w:r>
      <w:r w:rsidR="007B2670">
        <w:rPr>
          <w:rFonts w:eastAsiaTheme="minorEastAsia" w:hint="eastAsia"/>
          <w:sz w:val="20"/>
          <w:szCs w:val="20"/>
          <w:lang w:val="en-US" w:eastAsia="zh-CN"/>
        </w:rPr>
        <w:t>of</w:t>
      </w:r>
      <w:r w:rsidR="003F0C76">
        <w:rPr>
          <w:rFonts w:eastAsiaTheme="minorEastAsia" w:hint="eastAsia"/>
          <w:sz w:val="20"/>
          <w:szCs w:val="20"/>
          <w:lang w:val="en-US" w:eastAsia="zh-CN"/>
        </w:rPr>
        <w:t xml:space="preserve"> each pairing UE, </w:t>
      </w:r>
      <w:r>
        <w:rPr>
          <w:rFonts w:eastAsiaTheme="minorEastAsia" w:hint="eastAsia"/>
          <w:sz w:val="20"/>
          <w:szCs w:val="20"/>
          <w:lang w:eastAsia="zh-CN"/>
        </w:rPr>
        <w:t xml:space="preserve">the </w:t>
      </w:r>
      <w:r w:rsidR="00047FAF">
        <w:rPr>
          <w:rFonts w:eastAsiaTheme="minorEastAsia" w:hint="eastAsia"/>
          <w:sz w:val="20"/>
          <w:szCs w:val="20"/>
          <w:lang w:eastAsia="zh-CN"/>
        </w:rPr>
        <w:t xml:space="preserve">performance </w:t>
      </w:r>
      <w:r>
        <w:rPr>
          <w:rFonts w:eastAsiaTheme="minorEastAsia" w:hint="eastAsia"/>
          <w:sz w:val="20"/>
          <w:szCs w:val="20"/>
          <w:lang w:eastAsia="zh-CN"/>
        </w:rPr>
        <w:t>gain</w:t>
      </w:r>
      <w:r w:rsidR="005F4DC7">
        <w:rPr>
          <w:rFonts w:eastAsiaTheme="minorEastAsia" w:hint="eastAsia"/>
          <w:sz w:val="20"/>
          <w:szCs w:val="20"/>
          <w:lang w:eastAsia="zh-CN"/>
        </w:rPr>
        <w:t>s</w:t>
      </w:r>
      <w:r>
        <w:rPr>
          <w:rFonts w:eastAsiaTheme="minorEastAsia" w:hint="eastAsia"/>
          <w:sz w:val="20"/>
          <w:szCs w:val="20"/>
          <w:lang w:eastAsia="zh-CN"/>
        </w:rPr>
        <w:t xml:space="preserve"> of </w:t>
      </w:r>
      <w:r w:rsidR="00B46880" w:rsidRPr="0011485F">
        <w:rPr>
          <w:rFonts w:eastAsiaTheme="minorEastAsia" w:hint="eastAsia"/>
          <w:sz w:val="20"/>
          <w:szCs w:val="20"/>
          <w:lang w:eastAsia="zh-CN"/>
        </w:rPr>
        <w:t>different power ratio ranges</w:t>
      </w:r>
      <w:r>
        <w:rPr>
          <w:rFonts w:eastAsiaTheme="minorEastAsia" w:hint="eastAsia"/>
          <w:sz w:val="20"/>
          <w:szCs w:val="20"/>
          <w:lang w:eastAsia="zh-CN"/>
        </w:rPr>
        <w:t xml:space="preserve"> compared with SU-MIMO are </w:t>
      </w:r>
      <w:r w:rsidRPr="0010593B">
        <w:rPr>
          <w:rFonts w:eastAsiaTheme="minorEastAsia" w:hint="eastAsia"/>
          <w:sz w:val="20"/>
          <w:szCs w:val="20"/>
          <w:lang w:eastAsia="zh-CN"/>
        </w:rPr>
        <w:t>v</w:t>
      </w:r>
      <w:r w:rsidRPr="0010593B">
        <w:rPr>
          <w:rFonts w:eastAsiaTheme="minorEastAsia"/>
          <w:sz w:val="20"/>
          <w:szCs w:val="20"/>
          <w:lang w:eastAsia="zh-CN"/>
        </w:rPr>
        <w:t>isually displayed </w:t>
      </w:r>
      <w:r w:rsidR="00434EB2">
        <w:rPr>
          <w:rFonts w:eastAsiaTheme="minorEastAsia" w:hint="eastAsia"/>
          <w:sz w:val="20"/>
          <w:szCs w:val="20"/>
          <w:lang w:eastAsia="zh-CN"/>
        </w:rPr>
        <w:t>in Fig.</w:t>
      </w:r>
      <w:r w:rsidR="003E345D">
        <w:rPr>
          <w:rFonts w:eastAsiaTheme="minorEastAsia"/>
          <w:sz w:val="20"/>
          <w:szCs w:val="20"/>
          <w:lang w:eastAsia="zh-CN"/>
        </w:rPr>
        <w:t xml:space="preserve"> </w:t>
      </w:r>
      <w:r>
        <w:rPr>
          <w:rFonts w:eastAsiaTheme="minorEastAsia" w:hint="eastAsia"/>
          <w:sz w:val="20"/>
          <w:szCs w:val="20"/>
          <w:lang w:eastAsia="zh-CN"/>
        </w:rPr>
        <w:t>5.</w:t>
      </w:r>
      <w:r w:rsidR="00434EB2" w:rsidRPr="00434EB2">
        <w:rPr>
          <w:rFonts w:eastAsiaTheme="minorEastAsia" w:hint="eastAsia"/>
          <w:sz w:val="20"/>
          <w:szCs w:val="20"/>
          <w:lang w:eastAsia="zh-CN"/>
        </w:rPr>
        <w:t xml:space="preserve"> </w:t>
      </w:r>
      <w:r w:rsidR="000D1FD7">
        <w:rPr>
          <w:rFonts w:eastAsiaTheme="minorEastAsia" w:hint="eastAsia"/>
          <w:sz w:val="20"/>
          <w:szCs w:val="20"/>
          <w:lang w:eastAsia="zh-CN"/>
        </w:rPr>
        <w:t>The pairing ratio statistics</w:t>
      </w:r>
      <w:r w:rsidR="00434EB2">
        <w:rPr>
          <w:rFonts w:eastAsiaTheme="minorEastAsia" w:hint="eastAsia"/>
          <w:sz w:val="20"/>
          <w:szCs w:val="20"/>
          <w:lang w:eastAsia="zh-CN"/>
        </w:rPr>
        <w:t xml:space="preserve"> of Alt 1 and Alt 4 </w:t>
      </w:r>
      <w:r w:rsidR="00CE2656">
        <w:rPr>
          <w:rFonts w:eastAsiaTheme="minorEastAsia" w:hint="eastAsia"/>
          <w:sz w:val="20"/>
          <w:szCs w:val="20"/>
          <w:lang w:eastAsia="zh-CN"/>
        </w:rPr>
        <w:t>are</w:t>
      </w:r>
      <w:r w:rsidR="00434EB2">
        <w:rPr>
          <w:rFonts w:eastAsiaTheme="minorEastAsia" w:hint="eastAsia"/>
          <w:sz w:val="20"/>
          <w:szCs w:val="20"/>
          <w:lang w:eastAsia="zh-CN"/>
        </w:rPr>
        <w:t xml:space="preserve"> showed in Fig.</w:t>
      </w:r>
      <w:r w:rsidR="003E345D">
        <w:rPr>
          <w:rFonts w:eastAsiaTheme="minorEastAsia"/>
          <w:sz w:val="20"/>
          <w:szCs w:val="20"/>
          <w:lang w:eastAsia="zh-CN"/>
        </w:rPr>
        <w:t xml:space="preserve"> </w:t>
      </w:r>
      <w:r w:rsidR="00434EB2">
        <w:rPr>
          <w:rFonts w:eastAsiaTheme="minorEastAsia" w:hint="eastAsia"/>
          <w:sz w:val="20"/>
          <w:szCs w:val="20"/>
          <w:lang w:eastAsia="zh-CN"/>
        </w:rPr>
        <w:t>6 and Fig.</w:t>
      </w:r>
      <w:r w:rsidR="003E345D">
        <w:rPr>
          <w:rFonts w:eastAsiaTheme="minorEastAsia"/>
          <w:sz w:val="20"/>
          <w:szCs w:val="20"/>
          <w:lang w:eastAsia="zh-CN"/>
        </w:rPr>
        <w:t xml:space="preserve"> </w:t>
      </w:r>
      <w:r w:rsidR="00434EB2">
        <w:rPr>
          <w:rFonts w:eastAsiaTheme="minorEastAsia" w:hint="eastAsia"/>
          <w:sz w:val="20"/>
          <w:szCs w:val="20"/>
          <w:lang w:eastAsia="zh-CN"/>
        </w:rPr>
        <w:t>7</w:t>
      </w:r>
      <w:r w:rsidR="00843223">
        <w:rPr>
          <w:rFonts w:eastAsiaTheme="minorEastAsia" w:hint="eastAsia"/>
          <w:sz w:val="20"/>
          <w:szCs w:val="20"/>
          <w:lang w:eastAsia="zh-CN"/>
        </w:rPr>
        <w:t xml:space="preserve"> respectively.</w:t>
      </w:r>
    </w:p>
    <w:p w:rsidR="006309A2" w:rsidRPr="00597AD8" w:rsidRDefault="006309A2" w:rsidP="006309A2">
      <w:pPr>
        <w:widowControl w:val="0"/>
        <w:jc w:val="both"/>
        <w:rPr>
          <w:b/>
          <w:i/>
          <w:sz w:val="20"/>
          <w:szCs w:val="20"/>
        </w:rPr>
      </w:pPr>
      <w:r w:rsidRPr="00597AD8">
        <w:rPr>
          <w:b/>
          <w:i/>
          <w:sz w:val="20"/>
          <w:szCs w:val="20"/>
        </w:rPr>
        <w:t xml:space="preserve">Observations: </w:t>
      </w:r>
    </w:p>
    <w:p w:rsidR="006309A2" w:rsidRPr="00483F9E" w:rsidRDefault="0084647C" w:rsidP="00483F9E">
      <w:pPr>
        <w:numPr>
          <w:ilvl w:val="0"/>
          <w:numId w:val="51"/>
        </w:numPr>
        <w:overflowPunct w:val="0"/>
        <w:autoSpaceDE w:val="0"/>
        <w:autoSpaceDN w:val="0"/>
        <w:adjustRightInd w:val="0"/>
        <w:jc w:val="both"/>
        <w:textAlignment w:val="baseline"/>
        <w:rPr>
          <w:rFonts w:eastAsiaTheme="minorEastAsia"/>
          <w:sz w:val="20"/>
          <w:szCs w:val="20"/>
          <w:lang w:val="en-US" w:eastAsia="zh-CN"/>
        </w:rPr>
      </w:pPr>
      <w:r>
        <w:rPr>
          <w:rFonts w:eastAsia="Arial Unicode MS"/>
          <w:sz w:val="20"/>
          <w:szCs w:val="20"/>
          <w:lang w:eastAsia="zh-CN"/>
        </w:rPr>
        <w:t>As the lower bound of the power ratio increases from 0.6 to 0.8</w:t>
      </w:r>
      <w:r w:rsidR="00DB25B2">
        <w:rPr>
          <w:rFonts w:eastAsia="Arial Unicode MS" w:hint="eastAsia"/>
          <w:sz w:val="20"/>
          <w:szCs w:val="20"/>
          <w:lang w:eastAsia="zh-CN"/>
        </w:rPr>
        <w:t xml:space="preserve">, </w:t>
      </w:r>
      <w:r w:rsidR="00C038A7">
        <w:rPr>
          <w:rFonts w:eastAsia="Arial Unicode MS" w:hint="eastAsia"/>
          <w:sz w:val="20"/>
          <w:szCs w:val="20"/>
          <w:lang w:eastAsia="zh-CN"/>
        </w:rPr>
        <w:t xml:space="preserve">the </w:t>
      </w:r>
      <w:r w:rsidR="00C038A7">
        <w:rPr>
          <w:rFonts w:eastAsiaTheme="minorEastAsia" w:hint="eastAsia"/>
          <w:sz w:val="20"/>
          <w:szCs w:val="20"/>
          <w:lang w:val="en-US" w:eastAsia="zh-CN"/>
        </w:rPr>
        <w:t xml:space="preserve">cell </w:t>
      </w:r>
      <w:r>
        <w:rPr>
          <w:rFonts w:eastAsiaTheme="minorEastAsia"/>
          <w:sz w:val="20"/>
          <w:szCs w:val="20"/>
          <w:lang w:val="en-US" w:eastAsia="zh-CN"/>
        </w:rPr>
        <w:t>average throughput</w:t>
      </w:r>
      <w:r w:rsidR="00C038A7" w:rsidDel="00C038A7">
        <w:rPr>
          <w:rFonts w:eastAsiaTheme="minorEastAsia" w:hint="eastAsia"/>
          <w:sz w:val="20"/>
          <w:szCs w:val="20"/>
          <w:lang w:val="en-US" w:eastAsia="zh-CN"/>
        </w:rPr>
        <w:t xml:space="preserve"> </w:t>
      </w:r>
      <w:r w:rsidR="00483F9E">
        <w:rPr>
          <w:rFonts w:eastAsiaTheme="minorEastAsia" w:hint="eastAsia"/>
          <w:sz w:val="20"/>
          <w:szCs w:val="20"/>
          <w:lang w:val="en-US" w:eastAsia="zh-CN"/>
        </w:rPr>
        <w:t>decrease</w:t>
      </w:r>
      <w:r w:rsidR="00FF7CC1">
        <w:rPr>
          <w:rFonts w:eastAsiaTheme="minorEastAsia" w:hint="eastAsia"/>
          <w:sz w:val="20"/>
          <w:szCs w:val="20"/>
          <w:lang w:val="en-US" w:eastAsia="zh-CN"/>
        </w:rPr>
        <w:t>s</w:t>
      </w:r>
      <w:r w:rsidR="00483F9E">
        <w:rPr>
          <w:rFonts w:eastAsiaTheme="minorEastAsia" w:hint="eastAsia"/>
          <w:sz w:val="20"/>
          <w:szCs w:val="20"/>
          <w:lang w:val="en-US" w:eastAsia="zh-CN"/>
        </w:rPr>
        <w:t xml:space="preserve"> slightly</w:t>
      </w:r>
      <w:r w:rsidR="008025D3">
        <w:rPr>
          <w:rFonts w:eastAsiaTheme="minorEastAsia"/>
          <w:sz w:val="20"/>
          <w:szCs w:val="20"/>
          <w:lang w:val="en-US" w:eastAsia="zh-CN"/>
        </w:rPr>
        <w:t xml:space="preserve"> and</w:t>
      </w:r>
      <w:r>
        <w:rPr>
          <w:rFonts w:eastAsia="Arial Unicode MS"/>
          <w:sz w:val="20"/>
          <w:szCs w:val="20"/>
          <w:lang w:eastAsia="zh-CN"/>
        </w:rPr>
        <w:t xml:space="preserve"> </w:t>
      </w:r>
      <w:r w:rsidR="00F617BF" w:rsidRPr="00C038A7">
        <w:rPr>
          <w:rFonts w:eastAsiaTheme="minorEastAsia" w:hint="eastAsia"/>
          <w:sz w:val="20"/>
          <w:szCs w:val="20"/>
          <w:lang w:val="en-US" w:eastAsia="zh-CN"/>
        </w:rPr>
        <w:t xml:space="preserve">cell edge </w:t>
      </w:r>
      <w:r>
        <w:rPr>
          <w:rFonts w:eastAsiaTheme="minorEastAsia"/>
          <w:sz w:val="20"/>
          <w:szCs w:val="20"/>
          <w:lang w:val="en-US" w:eastAsia="zh-CN"/>
        </w:rPr>
        <w:t>throughput</w:t>
      </w:r>
      <w:r w:rsidR="00802C12">
        <w:rPr>
          <w:rFonts w:eastAsiaTheme="minorEastAsia" w:hint="eastAsia"/>
          <w:sz w:val="20"/>
          <w:szCs w:val="20"/>
          <w:lang w:val="en-US" w:eastAsia="zh-CN"/>
        </w:rPr>
        <w:t xml:space="preserve"> </w:t>
      </w:r>
      <w:r>
        <w:rPr>
          <w:rFonts w:eastAsiaTheme="minorEastAsia" w:hint="eastAsia"/>
          <w:sz w:val="20"/>
          <w:szCs w:val="20"/>
          <w:lang w:val="en-US" w:eastAsia="zh-CN"/>
        </w:rPr>
        <w:t>i</w:t>
      </w:r>
      <w:r>
        <w:rPr>
          <w:rFonts w:eastAsiaTheme="minorEastAsia"/>
          <w:sz w:val="20"/>
          <w:szCs w:val="20"/>
          <w:lang w:val="en-US" w:eastAsia="zh-CN"/>
        </w:rPr>
        <w:t>m</w:t>
      </w:r>
      <w:r w:rsidR="00483F9E">
        <w:rPr>
          <w:rFonts w:eastAsiaTheme="minorEastAsia" w:hint="eastAsia"/>
          <w:sz w:val="20"/>
          <w:szCs w:val="20"/>
          <w:lang w:val="en-US" w:eastAsia="zh-CN"/>
        </w:rPr>
        <w:t>prove</w:t>
      </w:r>
      <w:r w:rsidR="00FF7CC1">
        <w:rPr>
          <w:rFonts w:eastAsiaTheme="minorEastAsia" w:hint="eastAsia"/>
          <w:sz w:val="20"/>
          <w:szCs w:val="20"/>
          <w:lang w:val="en-US" w:eastAsia="zh-CN"/>
        </w:rPr>
        <w:t>s</w:t>
      </w:r>
      <w:r w:rsidR="00483F9E">
        <w:rPr>
          <w:rFonts w:eastAsiaTheme="minorEastAsia" w:hint="eastAsia"/>
          <w:sz w:val="20"/>
          <w:szCs w:val="20"/>
          <w:lang w:val="en-US" w:eastAsia="zh-CN"/>
        </w:rPr>
        <w:t xml:space="preserve"> </w:t>
      </w:r>
      <w:r>
        <w:rPr>
          <w:rFonts w:eastAsiaTheme="minorEastAsia"/>
          <w:sz w:val="20"/>
          <w:szCs w:val="20"/>
          <w:lang w:val="en-US" w:eastAsia="zh-CN"/>
        </w:rPr>
        <w:t>significantly</w:t>
      </w:r>
      <w:r w:rsidR="00C038A7" w:rsidRPr="00483F9E">
        <w:rPr>
          <w:rFonts w:eastAsiaTheme="minorEastAsia" w:hint="eastAsia"/>
          <w:sz w:val="20"/>
          <w:szCs w:val="20"/>
          <w:lang w:val="en-US" w:eastAsia="zh-CN"/>
        </w:rPr>
        <w:t>.</w:t>
      </w:r>
    </w:p>
    <w:p w:rsidR="00C1167B" w:rsidRPr="00B9467D" w:rsidRDefault="008E4E26" w:rsidP="00483F9E">
      <w:pPr>
        <w:numPr>
          <w:ilvl w:val="0"/>
          <w:numId w:val="51"/>
        </w:numPr>
        <w:overflowPunct w:val="0"/>
        <w:autoSpaceDE w:val="0"/>
        <w:autoSpaceDN w:val="0"/>
        <w:adjustRightInd w:val="0"/>
        <w:jc w:val="both"/>
        <w:textAlignment w:val="baseline"/>
        <w:rPr>
          <w:b/>
          <w:i/>
        </w:rPr>
      </w:pPr>
      <w:r>
        <w:rPr>
          <w:rFonts w:eastAsia="Arial Unicode MS"/>
          <w:sz w:val="20"/>
          <w:szCs w:val="20"/>
          <w:lang w:eastAsia="zh-CN"/>
        </w:rPr>
        <w:t>T</w:t>
      </w:r>
      <w:r>
        <w:rPr>
          <w:rFonts w:eastAsia="Arial Unicode MS" w:hint="eastAsia"/>
          <w:sz w:val="20"/>
          <w:szCs w:val="20"/>
          <w:lang w:eastAsia="zh-CN"/>
        </w:rPr>
        <w:t xml:space="preserve">aking </w:t>
      </w:r>
      <w:r w:rsidR="00483F9E">
        <w:rPr>
          <w:rFonts w:eastAsia="Arial Unicode MS" w:hint="eastAsia"/>
          <w:sz w:val="20"/>
          <w:szCs w:val="20"/>
          <w:lang w:eastAsia="zh-CN"/>
        </w:rPr>
        <w:t xml:space="preserve">the factor of </w:t>
      </w:r>
      <w:r w:rsidR="00483F9E" w:rsidRPr="00C038A7">
        <w:rPr>
          <w:rFonts w:eastAsiaTheme="minorEastAsia" w:hint="eastAsia"/>
          <w:sz w:val="20"/>
          <w:szCs w:val="20"/>
          <w:lang w:val="en-US" w:eastAsia="zh-CN"/>
        </w:rPr>
        <w:t>cell edge performance</w:t>
      </w:r>
      <w:r>
        <w:rPr>
          <w:rFonts w:eastAsiaTheme="minorEastAsia" w:hint="eastAsia"/>
          <w:sz w:val="20"/>
          <w:szCs w:val="20"/>
          <w:lang w:val="en-US" w:eastAsia="zh-CN"/>
        </w:rPr>
        <w:t xml:space="preserve"> into account</w:t>
      </w:r>
      <w:r w:rsidR="00483F9E">
        <w:rPr>
          <w:rFonts w:eastAsiaTheme="minorEastAsia" w:hint="eastAsia"/>
          <w:sz w:val="20"/>
          <w:szCs w:val="20"/>
          <w:lang w:val="en-US" w:eastAsia="zh-CN"/>
        </w:rPr>
        <w:t xml:space="preserve"> based on the first observation above</w:t>
      </w:r>
      <w:r>
        <w:rPr>
          <w:rFonts w:eastAsiaTheme="minorEastAsia" w:hint="eastAsia"/>
          <w:sz w:val="20"/>
          <w:szCs w:val="20"/>
          <w:lang w:val="en-US" w:eastAsia="zh-CN"/>
        </w:rPr>
        <w:t xml:space="preserve">, </w:t>
      </w:r>
      <w:r w:rsidR="00483F9E">
        <w:rPr>
          <w:rFonts w:eastAsiaTheme="minorEastAsia" w:hint="eastAsia"/>
          <w:sz w:val="20"/>
          <w:szCs w:val="20"/>
          <w:lang w:val="en-US" w:eastAsia="zh-CN"/>
        </w:rPr>
        <w:t xml:space="preserve"> </w:t>
      </w:r>
      <w:r w:rsidR="00483F9E">
        <w:rPr>
          <w:rFonts w:eastAsia="Arial Unicode MS" w:hint="eastAsia"/>
          <w:sz w:val="20"/>
          <w:szCs w:val="20"/>
          <w:lang w:eastAsia="zh-CN"/>
        </w:rPr>
        <w:t>m</w:t>
      </w:r>
      <w:r w:rsidR="00C1167B">
        <w:rPr>
          <w:rFonts w:eastAsiaTheme="minorEastAsia" w:hint="eastAsia"/>
          <w:sz w:val="20"/>
          <w:szCs w:val="20"/>
          <w:lang w:val="en-US" w:eastAsia="zh-CN"/>
        </w:rPr>
        <w:t xml:space="preserve">ore </w:t>
      </w:r>
      <w:r w:rsidR="00483F9E">
        <w:rPr>
          <w:rFonts w:eastAsiaTheme="minorEastAsia" w:hint="eastAsia"/>
          <w:sz w:val="20"/>
          <w:szCs w:val="20"/>
          <w:lang w:val="en-US" w:eastAsia="zh-CN"/>
        </w:rPr>
        <w:t>pa</w:t>
      </w:r>
      <w:r w:rsidR="00483F9E">
        <w:rPr>
          <w:rFonts w:eastAsiaTheme="minorEastAsia"/>
          <w:sz w:val="20"/>
          <w:szCs w:val="20"/>
          <w:lang w:val="en-US" w:eastAsia="zh-CN"/>
        </w:rPr>
        <w:t>ired</w:t>
      </w:r>
      <w:r w:rsidR="00483F9E">
        <w:rPr>
          <w:rFonts w:eastAsiaTheme="minorEastAsia" w:hint="eastAsia"/>
          <w:sz w:val="20"/>
          <w:szCs w:val="20"/>
          <w:lang w:val="en-US" w:eastAsia="zh-CN"/>
        </w:rPr>
        <w:t xml:space="preserve"> </w:t>
      </w:r>
      <w:r w:rsidR="00C1167B">
        <w:rPr>
          <w:rFonts w:eastAsiaTheme="minorEastAsia" w:hint="eastAsia"/>
          <w:sz w:val="20"/>
          <w:szCs w:val="20"/>
          <w:lang w:val="en-US" w:eastAsia="zh-CN"/>
        </w:rPr>
        <w:t>U</w:t>
      </w:r>
      <w:r w:rsidR="00F22542">
        <w:rPr>
          <w:rFonts w:eastAsiaTheme="minorEastAsia"/>
          <w:sz w:val="20"/>
          <w:szCs w:val="20"/>
          <w:lang w:val="en-US" w:eastAsia="zh-CN"/>
        </w:rPr>
        <w:t>E</w:t>
      </w:r>
      <w:r w:rsidR="00C1167B">
        <w:rPr>
          <w:rFonts w:eastAsiaTheme="minorEastAsia" w:hint="eastAsia"/>
          <w:sz w:val="20"/>
          <w:szCs w:val="20"/>
          <w:lang w:val="en-US" w:eastAsia="zh-CN"/>
        </w:rPr>
        <w:t xml:space="preserve">s are co-scheduled when power ratio </w:t>
      </w:r>
      <w:r w:rsidR="00913B4A">
        <w:rPr>
          <w:rFonts w:eastAsiaTheme="minorEastAsia" w:hint="eastAsia"/>
          <w:sz w:val="20"/>
          <w:szCs w:val="20"/>
          <w:lang w:val="en-US" w:eastAsia="zh-CN"/>
        </w:rPr>
        <w:t>range is [</w:t>
      </w:r>
      <w:r w:rsidR="00C1167B">
        <w:rPr>
          <w:rFonts w:eastAsiaTheme="minorEastAsia" w:hint="eastAsia"/>
          <w:sz w:val="20"/>
          <w:szCs w:val="20"/>
          <w:lang w:val="en-US" w:eastAsia="zh-CN"/>
        </w:rPr>
        <w:t>0.</w:t>
      </w:r>
      <w:r w:rsidR="00B87936">
        <w:rPr>
          <w:rFonts w:eastAsiaTheme="minorEastAsia" w:hint="eastAsia"/>
          <w:sz w:val="20"/>
          <w:szCs w:val="20"/>
          <w:lang w:val="en-US" w:eastAsia="zh-CN"/>
        </w:rPr>
        <w:t>75</w:t>
      </w:r>
      <w:r w:rsidR="00C1167B">
        <w:rPr>
          <w:rFonts w:eastAsiaTheme="minorEastAsia" w:hint="eastAsia"/>
          <w:sz w:val="20"/>
          <w:szCs w:val="20"/>
          <w:lang w:val="en-US" w:eastAsia="zh-CN"/>
        </w:rPr>
        <w:t xml:space="preserve"> </w:t>
      </w:r>
      <w:r w:rsidR="00913B4A">
        <w:rPr>
          <w:rFonts w:eastAsiaTheme="minorEastAsia" w:hint="eastAsia"/>
          <w:sz w:val="20"/>
          <w:szCs w:val="20"/>
          <w:lang w:val="en-US" w:eastAsia="zh-CN"/>
        </w:rPr>
        <w:t>0.9</w:t>
      </w:r>
      <w:r w:rsidR="00483F9E">
        <w:rPr>
          <w:rFonts w:eastAsiaTheme="minorEastAsia" w:hint="eastAsia"/>
          <w:sz w:val="20"/>
          <w:szCs w:val="20"/>
          <w:lang w:val="en-US" w:eastAsia="zh-CN"/>
        </w:rPr>
        <w:t>5</w:t>
      </w:r>
      <w:r w:rsidR="00913B4A">
        <w:rPr>
          <w:rFonts w:eastAsiaTheme="minorEastAsia" w:hint="eastAsia"/>
          <w:sz w:val="20"/>
          <w:szCs w:val="20"/>
          <w:lang w:val="en-US" w:eastAsia="zh-CN"/>
        </w:rPr>
        <w:t>]</w:t>
      </w:r>
      <w:r w:rsidR="00B36DC4">
        <w:rPr>
          <w:rFonts w:eastAsiaTheme="minorEastAsia" w:hint="eastAsia"/>
          <w:sz w:val="20"/>
          <w:szCs w:val="20"/>
          <w:lang w:val="en-US" w:eastAsia="zh-CN"/>
        </w:rPr>
        <w:t>.</w:t>
      </w:r>
    </w:p>
    <w:p w:rsidR="00C038A7" w:rsidRPr="00C1167B" w:rsidRDefault="00D25091" w:rsidP="00C038A7">
      <w:pPr>
        <w:numPr>
          <w:ilvl w:val="0"/>
          <w:numId w:val="51"/>
        </w:numPr>
        <w:overflowPunct w:val="0"/>
        <w:autoSpaceDE w:val="0"/>
        <w:autoSpaceDN w:val="0"/>
        <w:adjustRightInd w:val="0"/>
        <w:jc w:val="both"/>
        <w:textAlignment w:val="baseline"/>
        <w:rPr>
          <w:b/>
          <w:i/>
        </w:rPr>
      </w:pPr>
      <w:r>
        <w:rPr>
          <w:rFonts w:eastAsiaTheme="minorEastAsia"/>
          <w:sz w:val="20"/>
          <w:szCs w:val="20"/>
          <w:lang w:val="en-US" w:eastAsia="zh-CN"/>
        </w:rPr>
        <w:t>F</w:t>
      </w:r>
      <w:r>
        <w:rPr>
          <w:rFonts w:eastAsiaTheme="minorEastAsia" w:hint="eastAsia"/>
          <w:sz w:val="20"/>
          <w:szCs w:val="20"/>
          <w:lang w:val="en-US" w:eastAsia="zh-CN"/>
        </w:rPr>
        <w:t xml:space="preserve">or Alt 4, </w:t>
      </w:r>
      <w:r w:rsidR="00C16694">
        <w:rPr>
          <w:rFonts w:eastAsiaTheme="minorEastAsia" w:hint="eastAsia"/>
          <w:sz w:val="20"/>
          <w:szCs w:val="20"/>
          <w:lang w:val="en-US" w:eastAsia="zh-CN"/>
        </w:rPr>
        <w:t>m</w:t>
      </w:r>
      <w:r w:rsidR="00C038A7">
        <w:rPr>
          <w:rFonts w:eastAsiaTheme="minorEastAsia" w:hint="eastAsia"/>
          <w:sz w:val="20"/>
          <w:szCs w:val="20"/>
          <w:lang w:val="en-US" w:eastAsia="zh-CN"/>
        </w:rPr>
        <w:t xml:space="preserve">ore than 40% </w:t>
      </w:r>
      <w:r w:rsidR="00C038A7">
        <w:rPr>
          <w:rFonts w:eastAsiaTheme="minorEastAsia"/>
          <w:sz w:val="20"/>
          <w:szCs w:val="20"/>
          <w:lang w:val="en-US" w:eastAsia="zh-CN"/>
        </w:rPr>
        <w:t>p</w:t>
      </w:r>
      <w:r w:rsidR="00C038A7">
        <w:rPr>
          <w:rFonts w:eastAsiaTheme="minorEastAsia" w:hint="eastAsia"/>
          <w:sz w:val="20"/>
          <w:szCs w:val="20"/>
          <w:lang w:val="en-US" w:eastAsia="zh-CN"/>
        </w:rPr>
        <w:t>a</w:t>
      </w:r>
      <w:r w:rsidR="00C038A7">
        <w:rPr>
          <w:rFonts w:eastAsiaTheme="minorEastAsia"/>
          <w:sz w:val="20"/>
          <w:szCs w:val="20"/>
          <w:lang w:val="en-US" w:eastAsia="zh-CN"/>
        </w:rPr>
        <w:t>ired</w:t>
      </w:r>
      <w:r w:rsidR="00C038A7">
        <w:rPr>
          <w:rFonts w:eastAsiaTheme="minorEastAsia" w:hint="eastAsia"/>
          <w:sz w:val="20"/>
          <w:szCs w:val="20"/>
          <w:lang w:val="en-US" w:eastAsia="zh-CN"/>
        </w:rPr>
        <w:t xml:space="preserve"> U</w:t>
      </w:r>
      <w:r w:rsidR="00C038A7">
        <w:rPr>
          <w:rFonts w:eastAsiaTheme="minorEastAsia"/>
          <w:sz w:val="20"/>
          <w:szCs w:val="20"/>
          <w:lang w:val="en-US" w:eastAsia="zh-CN"/>
        </w:rPr>
        <w:t>E</w:t>
      </w:r>
      <w:r w:rsidR="00C038A7">
        <w:rPr>
          <w:rFonts w:eastAsiaTheme="minorEastAsia" w:hint="eastAsia"/>
          <w:sz w:val="20"/>
          <w:szCs w:val="20"/>
          <w:lang w:val="en-US" w:eastAsia="zh-CN"/>
        </w:rPr>
        <w:t xml:space="preserve">s are scheduled in </w:t>
      </w:r>
      <w:r w:rsidR="00B102B6">
        <w:rPr>
          <w:rFonts w:eastAsiaTheme="minorEastAsia" w:hint="eastAsia"/>
          <w:sz w:val="20"/>
          <w:szCs w:val="20"/>
          <w:lang w:val="en-US" w:eastAsia="zh-CN"/>
        </w:rPr>
        <w:t xml:space="preserve">the </w:t>
      </w:r>
      <w:r w:rsidR="00C038A7">
        <w:rPr>
          <w:rFonts w:eastAsiaTheme="minorEastAsia" w:hint="eastAsia"/>
          <w:sz w:val="20"/>
          <w:szCs w:val="20"/>
          <w:lang w:val="en-US" w:eastAsia="zh-CN"/>
        </w:rPr>
        <w:t xml:space="preserve">power </w:t>
      </w:r>
      <w:r w:rsidR="00C038A7">
        <w:rPr>
          <w:rFonts w:eastAsiaTheme="minorEastAsia"/>
          <w:sz w:val="20"/>
          <w:szCs w:val="20"/>
          <w:lang w:val="en-US" w:eastAsia="zh-CN"/>
        </w:rPr>
        <w:t>set</w:t>
      </w:r>
      <w:r w:rsidR="00C038A7">
        <w:rPr>
          <w:rFonts w:eastAsiaTheme="minorEastAsia" w:hint="eastAsia"/>
          <w:sz w:val="20"/>
          <w:szCs w:val="20"/>
          <w:lang w:val="en-US" w:eastAsia="zh-CN"/>
        </w:rPr>
        <w:t xml:space="preserve"> </w:t>
      </w:r>
      <w:r w:rsidR="00C038A7">
        <w:rPr>
          <w:rFonts w:eastAsiaTheme="minorEastAsia"/>
          <w:sz w:val="20"/>
          <w:szCs w:val="20"/>
          <w:lang w:val="en-US" w:eastAsia="zh-CN"/>
        </w:rPr>
        <w:t>of</w:t>
      </w:r>
      <w:r w:rsidR="00C038A7">
        <w:rPr>
          <w:rFonts w:eastAsiaTheme="minorEastAsia" w:hint="eastAsia"/>
          <w:sz w:val="20"/>
          <w:szCs w:val="20"/>
          <w:lang w:val="en-US" w:eastAsia="zh-CN"/>
        </w:rPr>
        <w:t xml:space="preserve"> (0.8 0.2).</w:t>
      </w:r>
    </w:p>
    <w:p w:rsidR="00C26212" w:rsidRPr="00057C23" w:rsidRDefault="00C26212" w:rsidP="00C26212">
      <w:pPr>
        <w:overflowPunct w:val="0"/>
        <w:autoSpaceDE w:val="0"/>
        <w:autoSpaceDN w:val="0"/>
        <w:adjustRightInd w:val="0"/>
        <w:ind w:left="360"/>
        <w:jc w:val="both"/>
        <w:textAlignment w:val="baseline"/>
        <w:rPr>
          <w:b/>
          <w:i/>
        </w:rPr>
      </w:pPr>
    </w:p>
    <w:p w:rsidR="006309A2" w:rsidRPr="009A2674" w:rsidRDefault="006309A2" w:rsidP="006309A2">
      <w:pPr>
        <w:jc w:val="both"/>
        <w:rPr>
          <w:b/>
          <w:i/>
          <w:sz w:val="20"/>
          <w:szCs w:val="20"/>
        </w:rPr>
      </w:pPr>
      <w:r w:rsidRPr="009A2674">
        <w:rPr>
          <w:b/>
          <w:i/>
          <w:sz w:val="20"/>
          <w:szCs w:val="20"/>
        </w:rPr>
        <w:t>Proposal:</w:t>
      </w:r>
    </w:p>
    <w:p w:rsidR="006309A2" w:rsidRPr="007623A5" w:rsidRDefault="0084647C" w:rsidP="006309A2">
      <w:pPr>
        <w:numPr>
          <w:ilvl w:val="0"/>
          <w:numId w:val="51"/>
        </w:numPr>
        <w:overflowPunct w:val="0"/>
        <w:autoSpaceDE w:val="0"/>
        <w:autoSpaceDN w:val="0"/>
        <w:adjustRightInd w:val="0"/>
        <w:jc w:val="both"/>
        <w:textAlignment w:val="baseline"/>
        <w:rPr>
          <w:b/>
          <w:bCs/>
          <w:i/>
        </w:rPr>
      </w:pPr>
      <w:r>
        <w:rPr>
          <w:rFonts w:eastAsia="Arial Unicode MS"/>
          <w:sz w:val="20"/>
          <w:szCs w:val="20"/>
          <w:lang w:eastAsia="zh-CN"/>
        </w:rPr>
        <w:t>Suitable range of</w:t>
      </w:r>
      <w:r w:rsidR="00D25091" w:rsidRPr="00D25091">
        <w:rPr>
          <w:rFonts w:eastAsia="Arial Unicode MS"/>
          <w:sz w:val="20"/>
          <w:szCs w:val="20"/>
          <w:lang w:eastAsia="zh-CN"/>
        </w:rPr>
        <w:t xml:space="preserve"> power ratios should be </w:t>
      </w:r>
      <w:r>
        <w:rPr>
          <w:rFonts w:eastAsia="Arial Unicode MS" w:hint="eastAsia"/>
          <w:sz w:val="20"/>
          <w:szCs w:val="20"/>
          <w:lang w:eastAsia="zh-CN"/>
        </w:rPr>
        <w:t>studied</w:t>
      </w:r>
      <w:r w:rsidR="005D6393">
        <w:rPr>
          <w:rFonts w:eastAsia="Arial Unicode MS" w:hint="eastAsia"/>
          <w:sz w:val="20"/>
          <w:szCs w:val="20"/>
          <w:lang w:eastAsia="zh-CN"/>
        </w:rPr>
        <w:t>.</w:t>
      </w:r>
    </w:p>
    <w:p w:rsidR="007623A5" w:rsidRPr="006309A2" w:rsidRDefault="007623A5" w:rsidP="006309A2">
      <w:pPr>
        <w:numPr>
          <w:ilvl w:val="0"/>
          <w:numId w:val="51"/>
        </w:numPr>
        <w:overflowPunct w:val="0"/>
        <w:autoSpaceDE w:val="0"/>
        <w:autoSpaceDN w:val="0"/>
        <w:adjustRightInd w:val="0"/>
        <w:jc w:val="both"/>
        <w:textAlignment w:val="baseline"/>
        <w:rPr>
          <w:b/>
          <w:bCs/>
          <w:i/>
        </w:rPr>
      </w:pPr>
      <w:r>
        <w:rPr>
          <w:rFonts w:eastAsia="Arial Unicode MS" w:hint="eastAsia"/>
          <w:sz w:val="20"/>
          <w:szCs w:val="20"/>
          <w:lang w:eastAsia="zh-CN"/>
        </w:rPr>
        <w:t xml:space="preserve">Power ratio range of [0.8 0.95] should be </w:t>
      </w:r>
      <w:r w:rsidR="00C1167B">
        <w:rPr>
          <w:rFonts w:eastAsia="Arial Unicode MS" w:hint="eastAsia"/>
          <w:sz w:val="20"/>
          <w:szCs w:val="20"/>
          <w:lang w:eastAsia="zh-CN"/>
        </w:rPr>
        <w:t>given priority to</w:t>
      </w:r>
      <w:r w:rsidR="00517181">
        <w:rPr>
          <w:rFonts w:eastAsia="Arial Unicode MS" w:hint="eastAsia"/>
          <w:sz w:val="20"/>
          <w:szCs w:val="20"/>
          <w:lang w:eastAsia="zh-CN"/>
        </w:rPr>
        <w:t xml:space="preserve"> be considered in</w:t>
      </w:r>
      <w:r w:rsidR="00AF408C">
        <w:rPr>
          <w:rFonts w:eastAsia="Arial Unicode MS" w:hint="eastAsia"/>
          <w:sz w:val="20"/>
          <w:szCs w:val="20"/>
          <w:lang w:eastAsia="zh-CN"/>
        </w:rPr>
        <w:t xml:space="preserve"> </w:t>
      </w:r>
      <w:r>
        <w:rPr>
          <w:rFonts w:eastAsia="Arial Unicode MS" w:hint="eastAsia"/>
          <w:sz w:val="20"/>
          <w:szCs w:val="20"/>
          <w:lang w:eastAsia="zh-CN"/>
        </w:rPr>
        <w:t>R14.</w:t>
      </w:r>
    </w:p>
    <w:p w:rsidR="003D4FAB" w:rsidRPr="005D6393" w:rsidRDefault="003D4FAB" w:rsidP="009C5042">
      <w:pPr>
        <w:jc w:val="center"/>
        <w:rPr>
          <w:rFonts w:eastAsiaTheme="minorEastAsia"/>
          <w:lang w:eastAsia="zh-CN"/>
        </w:rPr>
      </w:pPr>
    </w:p>
    <w:p w:rsidR="005F4A3C" w:rsidRPr="00092A1C" w:rsidRDefault="005F4A3C" w:rsidP="00184301">
      <w:pPr>
        <w:pStyle w:val="Heading1"/>
        <w:spacing w:after="120"/>
        <w:ind w:left="432" w:hanging="432"/>
        <w:jc w:val="both"/>
        <w:rPr>
          <w:b/>
        </w:rPr>
      </w:pPr>
      <w:r w:rsidRPr="00092A1C">
        <w:rPr>
          <w:b/>
        </w:rPr>
        <w:t>C</w:t>
      </w:r>
      <w:r w:rsidRPr="00092A1C">
        <w:rPr>
          <w:rFonts w:hint="eastAsia"/>
          <w:b/>
        </w:rPr>
        <w:t xml:space="preserve">onclusions </w:t>
      </w:r>
      <w:r w:rsidR="00D86919">
        <w:rPr>
          <w:rFonts w:eastAsiaTheme="minorEastAsia" w:hint="eastAsia"/>
          <w:b/>
          <w:lang w:eastAsia="zh-CN"/>
        </w:rPr>
        <w:t xml:space="preserve"> </w:t>
      </w:r>
    </w:p>
    <w:p w:rsidR="00950C0D" w:rsidRDefault="00EA5F09">
      <w:pPr>
        <w:overflowPunct w:val="0"/>
        <w:autoSpaceDE w:val="0"/>
        <w:autoSpaceDN w:val="0"/>
        <w:adjustRightInd w:val="0"/>
        <w:jc w:val="both"/>
        <w:textAlignment w:val="baseline"/>
        <w:rPr>
          <w:rFonts w:eastAsia="Arial Unicode MS"/>
          <w:sz w:val="20"/>
          <w:szCs w:val="20"/>
          <w:lang w:eastAsia="zh-CN"/>
        </w:rPr>
      </w:pPr>
      <w:bookmarkStart w:id="3" w:name="OLE_LINK17"/>
      <w:r>
        <w:rPr>
          <w:rFonts w:eastAsiaTheme="minorEastAsia" w:hint="eastAsia"/>
          <w:sz w:val="20"/>
          <w:szCs w:val="20"/>
          <w:lang w:val="en-US" w:eastAsia="zh-CN"/>
        </w:rPr>
        <w:t>In t</w:t>
      </w:r>
      <w:r w:rsidR="00560E45" w:rsidRPr="005E5E72">
        <w:rPr>
          <w:rFonts w:eastAsia="SimSun" w:hint="eastAsia"/>
          <w:sz w:val="20"/>
          <w:szCs w:val="20"/>
          <w:lang w:val="en-US" w:eastAsia="zh-CN"/>
        </w:rPr>
        <w:t>his contribution</w:t>
      </w:r>
      <w:r>
        <w:rPr>
          <w:rFonts w:eastAsiaTheme="minorEastAsia" w:hint="eastAsia"/>
          <w:sz w:val="20"/>
          <w:szCs w:val="20"/>
          <w:lang w:val="en-US" w:eastAsia="zh-CN"/>
        </w:rPr>
        <w:t>,</w:t>
      </w:r>
      <w:r w:rsidR="00152DB8">
        <w:rPr>
          <w:rFonts w:eastAsiaTheme="minorEastAsia" w:hint="eastAsia"/>
          <w:sz w:val="20"/>
          <w:szCs w:val="20"/>
          <w:lang w:val="en-US" w:eastAsia="zh-CN"/>
        </w:rPr>
        <w:t xml:space="preserve"> </w:t>
      </w:r>
      <w:r>
        <w:rPr>
          <w:rFonts w:eastAsiaTheme="minorEastAsia" w:hint="eastAsia"/>
          <w:sz w:val="20"/>
          <w:szCs w:val="20"/>
          <w:lang w:val="en-US" w:eastAsia="zh-CN"/>
        </w:rPr>
        <w:t xml:space="preserve">we </w:t>
      </w:r>
      <w:r w:rsidR="000B6628">
        <w:rPr>
          <w:rFonts w:eastAsiaTheme="minorEastAsia" w:hint="eastAsia"/>
          <w:sz w:val="20"/>
          <w:szCs w:val="20"/>
          <w:lang w:val="en-US" w:eastAsia="zh-CN"/>
        </w:rPr>
        <w:t>provide</w:t>
      </w:r>
      <w:r w:rsidR="00FB2362">
        <w:rPr>
          <w:rFonts w:eastAsiaTheme="minorEastAsia" w:hint="eastAsia"/>
          <w:sz w:val="20"/>
          <w:szCs w:val="20"/>
          <w:lang w:val="en-US" w:eastAsia="zh-CN"/>
        </w:rPr>
        <w:t xml:space="preserve"> </w:t>
      </w:r>
      <w:r w:rsidR="00C67476" w:rsidRPr="005E5E72">
        <w:rPr>
          <w:rFonts w:eastAsia="SimSun" w:hint="eastAsia"/>
          <w:sz w:val="20"/>
          <w:szCs w:val="20"/>
          <w:lang w:val="en-US" w:eastAsia="zh-CN"/>
        </w:rPr>
        <w:t xml:space="preserve">simulation </w:t>
      </w:r>
      <w:r w:rsidR="00303267" w:rsidRPr="005E5E72">
        <w:rPr>
          <w:rFonts w:eastAsia="SimSun" w:hint="eastAsia"/>
          <w:sz w:val="20"/>
          <w:szCs w:val="20"/>
          <w:lang w:val="en-US" w:eastAsia="zh-CN"/>
        </w:rPr>
        <w:t xml:space="preserve">results </w:t>
      </w:r>
      <w:r w:rsidR="00EB609B">
        <w:rPr>
          <w:rFonts w:eastAsiaTheme="minorEastAsia" w:hint="eastAsia"/>
          <w:sz w:val="20"/>
          <w:szCs w:val="20"/>
          <w:lang w:val="en-US" w:eastAsia="zh-CN"/>
        </w:rPr>
        <w:t xml:space="preserve">of </w:t>
      </w:r>
      <w:r w:rsidR="00EB609B" w:rsidRPr="00356B64">
        <w:rPr>
          <w:sz w:val="20"/>
          <w:szCs w:val="20"/>
        </w:rPr>
        <w:t>multiple transmission power rat</w:t>
      </w:r>
      <w:r w:rsidR="00EB609B" w:rsidRPr="00356B64">
        <w:rPr>
          <w:rFonts w:eastAsia="Arial Unicode MS"/>
          <w:sz w:val="20"/>
          <w:szCs w:val="20"/>
          <w:lang w:eastAsia="zh-TW"/>
        </w:rPr>
        <w:t>ios</w:t>
      </w:r>
      <w:r w:rsidR="00EB609B">
        <w:rPr>
          <w:rFonts w:eastAsiaTheme="minorEastAsia" w:hint="eastAsia"/>
          <w:sz w:val="20"/>
          <w:szCs w:val="20"/>
          <w:lang w:val="en-US" w:eastAsia="zh-CN"/>
        </w:rPr>
        <w:t xml:space="preserve"> and </w:t>
      </w:r>
      <w:r w:rsidR="00EB609B" w:rsidRPr="00356B64">
        <w:rPr>
          <w:sz w:val="20"/>
          <w:szCs w:val="20"/>
        </w:rPr>
        <w:t>single transmission power rati</w:t>
      </w:r>
      <w:r w:rsidR="00EB609B">
        <w:rPr>
          <w:rFonts w:eastAsiaTheme="minorEastAsia" w:hint="eastAsia"/>
          <w:sz w:val="20"/>
          <w:szCs w:val="20"/>
          <w:lang w:eastAsia="zh-CN"/>
        </w:rPr>
        <w:t>o</w:t>
      </w:r>
      <w:r w:rsidR="00160CE8">
        <w:rPr>
          <w:rFonts w:eastAsiaTheme="minorEastAsia" w:hint="eastAsia"/>
          <w:sz w:val="20"/>
          <w:szCs w:val="20"/>
          <w:lang w:val="en-US" w:eastAsia="zh-CN"/>
        </w:rPr>
        <w:t xml:space="preserve">. </w:t>
      </w:r>
      <w:r w:rsidR="00160CE8">
        <w:rPr>
          <w:rFonts w:eastAsiaTheme="minorEastAsia"/>
          <w:sz w:val="20"/>
          <w:szCs w:val="20"/>
          <w:lang w:val="en-US" w:eastAsia="zh-CN"/>
        </w:rPr>
        <w:t>W</w:t>
      </w:r>
      <w:r w:rsidR="00160CE8">
        <w:rPr>
          <w:rFonts w:eastAsiaTheme="minorEastAsia" w:hint="eastAsia"/>
          <w:sz w:val="20"/>
          <w:szCs w:val="20"/>
          <w:lang w:val="en-US" w:eastAsia="zh-CN"/>
        </w:rPr>
        <w:t xml:space="preserve">e also provide </w:t>
      </w:r>
      <w:r w:rsidR="00B9467D">
        <w:rPr>
          <w:rFonts w:eastAsiaTheme="minorEastAsia" w:hint="eastAsia"/>
          <w:sz w:val="20"/>
          <w:szCs w:val="20"/>
          <w:lang w:val="en-US" w:eastAsia="zh-CN"/>
        </w:rPr>
        <w:t>the simulation results of different power ratio range</w:t>
      </w:r>
      <w:r w:rsidR="00160CE8">
        <w:rPr>
          <w:rFonts w:eastAsiaTheme="minorEastAsia" w:hint="eastAsia"/>
          <w:sz w:val="20"/>
          <w:szCs w:val="20"/>
          <w:lang w:val="en-US" w:eastAsia="zh-CN"/>
        </w:rPr>
        <w:t>s</w:t>
      </w:r>
      <w:r w:rsidR="0040154D">
        <w:rPr>
          <w:rFonts w:eastAsiaTheme="minorEastAsia" w:hint="eastAsia"/>
          <w:sz w:val="20"/>
          <w:szCs w:val="20"/>
          <w:lang w:val="en-US" w:eastAsia="zh-CN"/>
        </w:rPr>
        <w:t>.</w:t>
      </w:r>
      <w:r w:rsidR="00A93D4C">
        <w:rPr>
          <w:rFonts w:eastAsiaTheme="minorEastAsia" w:hint="eastAsia"/>
          <w:sz w:val="20"/>
          <w:szCs w:val="20"/>
          <w:lang w:val="en-US" w:eastAsia="zh-CN"/>
        </w:rPr>
        <w:t xml:space="preserve"> </w:t>
      </w:r>
      <w:r w:rsidR="0089320E">
        <w:rPr>
          <w:rFonts w:eastAsiaTheme="minorEastAsia" w:hint="eastAsia"/>
          <w:sz w:val="20"/>
          <w:szCs w:val="20"/>
          <w:lang w:val="en-US" w:eastAsia="zh-CN"/>
        </w:rPr>
        <w:t>From the simulation results, w</w:t>
      </w:r>
      <w:r w:rsidR="00316700">
        <w:rPr>
          <w:rFonts w:eastAsiaTheme="minorEastAsia" w:hint="eastAsia"/>
          <w:sz w:val="20"/>
          <w:szCs w:val="20"/>
          <w:lang w:val="en-US" w:eastAsia="zh-CN"/>
        </w:rPr>
        <w:t xml:space="preserve">e </w:t>
      </w:r>
      <w:r w:rsidR="009A2674">
        <w:rPr>
          <w:rFonts w:eastAsiaTheme="minorEastAsia"/>
          <w:sz w:val="20"/>
          <w:szCs w:val="20"/>
          <w:lang w:val="en-US" w:eastAsia="zh-CN"/>
        </w:rPr>
        <w:t xml:space="preserve">have the following </w:t>
      </w:r>
      <w:r w:rsidR="00316700">
        <w:rPr>
          <w:rFonts w:eastAsiaTheme="minorEastAsia" w:hint="eastAsia"/>
          <w:sz w:val="20"/>
          <w:szCs w:val="20"/>
          <w:lang w:val="en-US" w:eastAsia="zh-CN"/>
        </w:rPr>
        <w:t>proposal</w:t>
      </w:r>
      <w:r w:rsidR="00316700">
        <w:rPr>
          <w:rFonts w:eastAsia="Arial Unicode MS" w:hint="eastAsia"/>
          <w:sz w:val="20"/>
          <w:szCs w:val="20"/>
          <w:lang w:eastAsia="zh-CN"/>
        </w:rPr>
        <w:t>.</w:t>
      </w:r>
    </w:p>
    <w:p w:rsidR="009A2674" w:rsidRDefault="009A2674">
      <w:pPr>
        <w:overflowPunct w:val="0"/>
        <w:autoSpaceDE w:val="0"/>
        <w:autoSpaceDN w:val="0"/>
        <w:adjustRightInd w:val="0"/>
        <w:jc w:val="both"/>
        <w:textAlignment w:val="baseline"/>
        <w:rPr>
          <w:rFonts w:eastAsia="Arial Unicode MS"/>
          <w:sz w:val="20"/>
          <w:szCs w:val="20"/>
          <w:lang w:eastAsia="zh-CN"/>
        </w:rPr>
      </w:pPr>
    </w:p>
    <w:p w:rsidR="009A2674" w:rsidRPr="009A2674" w:rsidRDefault="009A2674" w:rsidP="009A2674">
      <w:pPr>
        <w:jc w:val="both"/>
        <w:rPr>
          <w:b/>
          <w:i/>
          <w:sz w:val="20"/>
          <w:szCs w:val="20"/>
        </w:rPr>
      </w:pPr>
      <w:r w:rsidRPr="009A2674">
        <w:rPr>
          <w:b/>
          <w:i/>
          <w:sz w:val="20"/>
          <w:szCs w:val="20"/>
        </w:rPr>
        <w:t>Proposal:</w:t>
      </w:r>
    </w:p>
    <w:p w:rsidR="009A2674" w:rsidRPr="0089320E" w:rsidRDefault="009A2674" w:rsidP="009A2674">
      <w:pPr>
        <w:numPr>
          <w:ilvl w:val="0"/>
          <w:numId w:val="51"/>
        </w:numPr>
        <w:overflowPunct w:val="0"/>
        <w:autoSpaceDE w:val="0"/>
        <w:autoSpaceDN w:val="0"/>
        <w:adjustRightInd w:val="0"/>
        <w:jc w:val="both"/>
        <w:textAlignment w:val="baseline"/>
        <w:rPr>
          <w:b/>
          <w:bCs/>
          <w:i/>
          <w:sz w:val="20"/>
          <w:szCs w:val="20"/>
        </w:rPr>
      </w:pPr>
      <w:r w:rsidRPr="009A2674">
        <w:rPr>
          <w:rFonts w:eastAsia="Arial Unicode MS"/>
          <w:sz w:val="20"/>
          <w:szCs w:val="20"/>
          <w:lang w:eastAsia="zh-TW"/>
        </w:rPr>
        <w:t>MUST</w:t>
      </w:r>
      <w:r w:rsidRPr="009A2674">
        <w:rPr>
          <w:sz w:val="20"/>
          <w:szCs w:val="20"/>
        </w:rPr>
        <w:t xml:space="preserve"> category 2 with multiple transmission power rat</w:t>
      </w:r>
      <w:r w:rsidRPr="009A2674">
        <w:rPr>
          <w:rFonts w:eastAsia="Arial Unicode MS"/>
          <w:sz w:val="20"/>
          <w:szCs w:val="20"/>
          <w:lang w:eastAsia="zh-TW"/>
        </w:rPr>
        <w:t>ios</w:t>
      </w:r>
      <w:r w:rsidRPr="009A2674">
        <w:rPr>
          <w:rFonts w:eastAsia="Arial Unicode MS" w:hint="eastAsia"/>
          <w:sz w:val="20"/>
          <w:szCs w:val="20"/>
          <w:lang w:eastAsia="zh-CN"/>
        </w:rPr>
        <w:t xml:space="preserve"> </w:t>
      </w:r>
      <w:r w:rsidR="00693AF2">
        <w:rPr>
          <w:rFonts w:eastAsia="Arial Unicode MS"/>
          <w:sz w:val="20"/>
          <w:szCs w:val="20"/>
          <w:lang w:eastAsia="zh-CN"/>
        </w:rPr>
        <w:t xml:space="preserve">should be </w:t>
      </w:r>
      <w:r w:rsidR="00693AF2">
        <w:rPr>
          <w:rFonts w:eastAsia="Arial Unicode MS" w:hint="eastAsia"/>
          <w:sz w:val="20"/>
          <w:szCs w:val="20"/>
          <w:lang w:eastAsia="zh-CN"/>
        </w:rPr>
        <w:t>supported</w:t>
      </w:r>
      <w:r w:rsidRPr="009A2674">
        <w:rPr>
          <w:rFonts w:eastAsia="Arial Unicode MS" w:hint="eastAsia"/>
          <w:sz w:val="20"/>
          <w:szCs w:val="20"/>
          <w:lang w:eastAsia="zh-CN"/>
        </w:rPr>
        <w:t>.</w:t>
      </w:r>
    </w:p>
    <w:p w:rsidR="0089320E" w:rsidRPr="00D25091" w:rsidRDefault="008025D3" w:rsidP="00D25091">
      <w:pPr>
        <w:numPr>
          <w:ilvl w:val="0"/>
          <w:numId w:val="51"/>
        </w:numPr>
        <w:overflowPunct w:val="0"/>
        <w:autoSpaceDE w:val="0"/>
        <w:autoSpaceDN w:val="0"/>
        <w:adjustRightInd w:val="0"/>
        <w:jc w:val="both"/>
        <w:textAlignment w:val="baseline"/>
        <w:rPr>
          <w:b/>
          <w:bCs/>
          <w:i/>
        </w:rPr>
      </w:pPr>
      <w:r>
        <w:rPr>
          <w:rFonts w:eastAsia="Arial Unicode MS"/>
          <w:sz w:val="20"/>
          <w:szCs w:val="20"/>
          <w:lang w:eastAsia="zh-CN"/>
        </w:rPr>
        <w:t>Suitable range of</w:t>
      </w:r>
      <w:r w:rsidRPr="00D25091">
        <w:rPr>
          <w:rFonts w:eastAsia="Arial Unicode MS"/>
          <w:sz w:val="20"/>
          <w:szCs w:val="20"/>
          <w:lang w:eastAsia="zh-CN"/>
        </w:rPr>
        <w:t xml:space="preserve"> power ratios should be </w:t>
      </w:r>
      <w:r>
        <w:rPr>
          <w:rFonts w:eastAsia="Arial Unicode MS" w:hint="eastAsia"/>
          <w:sz w:val="20"/>
          <w:szCs w:val="20"/>
          <w:lang w:eastAsia="zh-CN"/>
        </w:rPr>
        <w:t>studied</w:t>
      </w:r>
      <w:r w:rsidR="00D25091">
        <w:rPr>
          <w:rFonts w:eastAsia="Arial Unicode MS" w:hint="eastAsia"/>
          <w:sz w:val="20"/>
          <w:szCs w:val="20"/>
          <w:lang w:eastAsia="zh-CN"/>
        </w:rPr>
        <w:t>.</w:t>
      </w:r>
    </w:p>
    <w:bookmarkEnd w:id="3"/>
    <w:p w:rsidR="00B964D2" w:rsidRPr="006309A2" w:rsidRDefault="00B964D2" w:rsidP="00B964D2">
      <w:pPr>
        <w:numPr>
          <w:ilvl w:val="0"/>
          <w:numId w:val="51"/>
        </w:numPr>
        <w:overflowPunct w:val="0"/>
        <w:autoSpaceDE w:val="0"/>
        <w:autoSpaceDN w:val="0"/>
        <w:adjustRightInd w:val="0"/>
        <w:jc w:val="both"/>
        <w:textAlignment w:val="baseline"/>
        <w:rPr>
          <w:b/>
          <w:bCs/>
          <w:i/>
        </w:rPr>
      </w:pPr>
      <w:r>
        <w:rPr>
          <w:rFonts w:eastAsia="Arial Unicode MS" w:hint="eastAsia"/>
          <w:sz w:val="20"/>
          <w:szCs w:val="20"/>
          <w:lang w:eastAsia="zh-CN"/>
        </w:rPr>
        <w:t>Power ratio range of [0.8</w:t>
      </w:r>
      <w:r w:rsidR="00B868E6">
        <w:rPr>
          <w:rFonts w:eastAsia="Arial Unicode MS"/>
          <w:sz w:val="20"/>
          <w:szCs w:val="20"/>
          <w:lang w:eastAsia="zh-CN"/>
        </w:rPr>
        <w:t>,</w:t>
      </w:r>
      <w:r>
        <w:rPr>
          <w:rFonts w:eastAsia="Arial Unicode MS" w:hint="eastAsia"/>
          <w:sz w:val="20"/>
          <w:szCs w:val="20"/>
          <w:lang w:eastAsia="zh-CN"/>
        </w:rPr>
        <w:t xml:space="preserve"> 0.95] should be given priority to be considered in R14.</w:t>
      </w:r>
    </w:p>
    <w:p w:rsidR="002D0930" w:rsidRPr="00B964D2" w:rsidRDefault="002D0930" w:rsidP="00F84348">
      <w:pPr>
        <w:spacing w:after="120"/>
        <w:jc w:val="both"/>
        <w:rPr>
          <w:rFonts w:eastAsiaTheme="minorEastAsia"/>
          <w:sz w:val="20"/>
          <w:szCs w:val="20"/>
          <w:lang w:eastAsia="zh-CN"/>
        </w:rPr>
      </w:pPr>
    </w:p>
    <w:p w:rsidR="00DD4444" w:rsidRPr="008334F8" w:rsidRDefault="00DD4444">
      <w:pPr>
        <w:pStyle w:val="Heading1"/>
        <w:numPr>
          <w:ilvl w:val="0"/>
          <w:numId w:val="0"/>
        </w:numPr>
        <w:spacing w:before="0" w:after="120"/>
        <w:rPr>
          <w:b/>
          <w:lang w:val="en-US"/>
        </w:rPr>
      </w:pPr>
      <w:r w:rsidRPr="008334F8">
        <w:rPr>
          <w:b/>
          <w:lang w:val="en-US"/>
        </w:rPr>
        <w:t>References</w:t>
      </w:r>
    </w:p>
    <w:p w:rsidR="002C502D" w:rsidRPr="002C502D" w:rsidRDefault="002C502D" w:rsidP="002C502D">
      <w:pPr>
        <w:widowControl w:val="0"/>
        <w:numPr>
          <w:ilvl w:val="0"/>
          <w:numId w:val="6"/>
        </w:numPr>
        <w:autoSpaceDE w:val="0"/>
        <w:autoSpaceDN w:val="0"/>
        <w:adjustRightInd w:val="0"/>
        <w:snapToGrid w:val="0"/>
        <w:spacing w:after="120"/>
        <w:jc w:val="both"/>
        <w:rPr>
          <w:rFonts w:eastAsia="PMingLiU"/>
          <w:bCs/>
          <w:sz w:val="20"/>
          <w:szCs w:val="20"/>
          <w:lang w:val="en-US" w:eastAsia="zh-TW"/>
        </w:rPr>
      </w:pPr>
      <w:bookmarkStart w:id="4" w:name="_Ref427136809"/>
      <w:r w:rsidRPr="002C502D">
        <w:rPr>
          <w:sz w:val="20"/>
          <w:szCs w:val="20"/>
          <w:lang w:val="en-US" w:eastAsia="ja-JP"/>
        </w:rPr>
        <w:t>3GPP RAN1#8</w:t>
      </w:r>
      <w:r w:rsidRPr="002C502D">
        <w:rPr>
          <w:rFonts w:eastAsiaTheme="minorEastAsia" w:hint="eastAsia"/>
          <w:sz w:val="20"/>
          <w:szCs w:val="20"/>
          <w:lang w:val="en-US" w:eastAsia="zh-CN"/>
        </w:rPr>
        <w:t>4</w:t>
      </w:r>
      <w:r w:rsidRPr="002C502D">
        <w:rPr>
          <w:rFonts w:eastAsiaTheme="minorEastAsia"/>
          <w:sz w:val="20"/>
          <w:szCs w:val="20"/>
          <w:lang w:val="en-US"/>
        </w:rPr>
        <w:t>bis</w:t>
      </w:r>
      <w:r w:rsidRPr="002C502D">
        <w:rPr>
          <w:sz w:val="20"/>
          <w:szCs w:val="20"/>
          <w:lang w:val="en-US" w:eastAsia="ja-JP"/>
        </w:rPr>
        <w:t xml:space="preserve"> Chairman’s notes.</w:t>
      </w:r>
    </w:p>
    <w:p w:rsidR="002C502D" w:rsidRPr="00C52FEA" w:rsidRDefault="002C502D" w:rsidP="002C502D">
      <w:pPr>
        <w:widowControl w:val="0"/>
        <w:numPr>
          <w:ilvl w:val="0"/>
          <w:numId w:val="6"/>
        </w:numPr>
        <w:jc w:val="both"/>
        <w:rPr>
          <w:sz w:val="20"/>
          <w:szCs w:val="20"/>
          <w:lang w:eastAsia="ja-JP"/>
        </w:rPr>
      </w:pPr>
      <w:r w:rsidRPr="00C52FEA">
        <w:rPr>
          <w:sz w:val="20"/>
          <w:szCs w:val="20"/>
        </w:rPr>
        <w:t>3GPP R1-162</w:t>
      </w:r>
      <w:r w:rsidRPr="00C52FEA">
        <w:rPr>
          <w:rFonts w:hint="eastAsia"/>
          <w:sz w:val="20"/>
          <w:szCs w:val="20"/>
          <w:lang w:eastAsia="zh-CN"/>
        </w:rPr>
        <w:t>2</w:t>
      </w:r>
      <w:r>
        <w:rPr>
          <w:rFonts w:eastAsiaTheme="minorEastAsia" w:hint="eastAsia"/>
          <w:sz w:val="20"/>
          <w:szCs w:val="20"/>
          <w:lang w:eastAsia="zh-CN"/>
        </w:rPr>
        <w:t>18</w:t>
      </w:r>
      <w:r w:rsidRPr="00C52FEA">
        <w:rPr>
          <w:sz w:val="20"/>
          <w:szCs w:val="20"/>
        </w:rPr>
        <w:t xml:space="preserve">, </w:t>
      </w:r>
      <w:r w:rsidRPr="002C502D">
        <w:rPr>
          <w:sz w:val="20"/>
          <w:szCs w:val="20"/>
        </w:rPr>
        <w:t>Performance evaluation of MUST Category 2 with 2Tx antennas</w:t>
      </w:r>
      <w:r w:rsidRPr="00C52FEA">
        <w:rPr>
          <w:sz w:val="20"/>
          <w:szCs w:val="20"/>
        </w:rPr>
        <w:t>, ZTE, RAN1#8</w:t>
      </w:r>
      <w:r w:rsidRPr="00C52FEA">
        <w:rPr>
          <w:rFonts w:hint="eastAsia"/>
          <w:sz w:val="20"/>
          <w:szCs w:val="20"/>
          <w:lang w:eastAsia="zh-CN"/>
        </w:rPr>
        <w:t>4bis</w:t>
      </w:r>
      <w:r w:rsidRPr="00C52FEA">
        <w:rPr>
          <w:sz w:val="20"/>
          <w:szCs w:val="20"/>
        </w:rPr>
        <w:t>.</w:t>
      </w:r>
    </w:p>
    <w:p w:rsidR="00263368" w:rsidRDefault="00263368">
      <w:pPr>
        <w:widowControl w:val="0"/>
        <w:autoSpaceDE w:val="0"/>
        <w:autoSpaceDN w:val="0"/>
        <w:adjustRightInd w:val="0"/>
        <w:snapToGrid w:val="0"/>
        <w:spacing w:after="120"/>
        <w:ind w:left="420"/>
        <w:jc w:val="both"/>
        <w:rPr>
          <w:rFonts w:eastAsia="PMingLiU"/>
          <w:bCs/>
          <w:sz w:val="20"/>
          <w:szCs w:val="20"/>
          <w:lang w:val="en-US" w:eastAsia="zh-TW"/>
        </w:rPr>
      </w:pPr>
    </w:p>
    <w:p w:rsidR="00B14E9A" w:rsidRPr="008334F8" w:rsidRDefault="00B14E9A" w:rsidP="009C58C5">
      <w:pPr>
        <w:pStyle w:val="Heading1"/>
        <w:pageBreakBefore/>
        <w:numPr>
          <w:ilvl w:val="0"/>
          <w:numId w:val="0"/>
        </w:numPr>
        <w:spacing w:before="0" w:after="120"/>
        <w:rPr>
          <w:b/>
          <w:lang w:val="en-US"/>
        </w:rPr>
      </w:pPr>
      <w:bookmarkStart w:id="5" w:name="OLE_LINK14"/>
      <w:bookmarkStart w:id="6" w:name="OLE_LINK15"/>
      <w:bookmarkEnd w:id="4"/>
      <w:r w:rsidRPr="008334F8">
        <w:rPr>
          <w:rFonts w:hint="eastAsia"/>
          <w:b/>
          <w:lang w:val="en-US"/>
        </w:rPr>
        <w:lastRenderedPageBreak/>
        <w:t>Annex</w:t>
      </w:r>
    </w:p>
    <w:p w:rsidR="00CF4500" w:rsidRPr="000C6D23" w:rsidRDefault="00CF4500" w:rsidP="00D044C8">
      <w:pPr>
        <w:spacing w:line="360" w:lineRule="auto"/>
        <w:jc w:val="center"/>
        <w:rPr>
          <w:sz w:val="20"/>
          <w:szCs w:val="20"/>
          <w:lang w:eastAsia="zh-CN"/>
        </w:rPr>
      </w:pPr>
      <w:r w:rsidRPr="000C6D23">
        <w:rPr>
          <w:sz w:val="20"/>
          <w:szCs w:val="20"/>
        </w:rPr>
        <w:t xml:space="preserve">Table </w:t>
      </w:r>
      <w:r w:rsidRPr="000C6D23">
        <w:rPr>
          <w:rFonts w:hint="eastAsia"/>
          <w:sz w:val="20"/>
          <w:szCs w:val="20"/>
          <w:lang w:eastAsia="ja-JP"/>
        </w:rPr>
        <w:t>A</w:t>
      </w:r>
      <w:r w:rsidR="00D620B2">
        <w:rPr>
          <w:sz w:val="20"/>
          <w:szCs w:val="20"/>
          <w:lang w:eastAsia="ja-JP"/>
        </w:rPr>
        <w:t>1</w:t>
      </w:r>
      <w:r w:rsidR="00C36916" w:rsidRPr="000C6D23">
        <w:rPr>
          <w:rFonts w:eastAsiaTheme="minorEastAsia" w:hint="eastAsia"/>
          <w:sz w:val="20"/>
          <w:szCs w:val="20"/>
          <w:lang w:eastAsia="zh-CN"/>
        </w:rPr>
        <w:t>:</w:t>
      </w:r>
      <w:r w:rsidRPr="000C6D23">
        <w:rPr>
          <w:sz w:val="20"/>
          <w:szCs w:val="20"/>
        </w:rPr>
        <w:t xml:space="preserve">  </w:t>
      </w:r>
      <w:r w:rsidRPr="000C6D23">
        <w:rPr>
          <w:sz w:val="20"/>
          <w:szCs w:val="20"/>
          <w:lang w:eastAsia="zh-CN"/>
        </w:rPr>
        <w:t>S</w:t>
      </w:r>
      <w:r w:rsidRPr="000C6D23">
        <w:rPr>
          <w:rFonts w:hint="eastAsia"/>
          <w:sz w:val="20"/>
          <w:szCs w:val="20"/>
          <w:lang w:eastAsia="zh-CN"/>
        </w:rPr>
        <w:t>ystem-level</w:t>
      </w:r>
      <w:r w:rsidRPr="000C6D23">
        <w:rPr>
          <w:sz w:val="20"/>
          <w:szCs w:val="20"/>
        </w:rPr>
        <w:t xml:space="preserve"> </w:t>
      </w:r>
      <w:r w:rsidRPr="000C6D23">
        <w:rPr>
          <w:rFonts w:hint="eastAsia"/>
          <w:sz w:val="20"/>
          <w:szCs w:val="20"/>
          <w:lang w:eastAsia="zh-CN"/>
        </w:rPr>
        <w:t>s</w:t>
      </w:r>
      <w:r w:rsidRPr="000C6D23">
        <w:rPr>
          <w:sz w:val="20"/>
          <w:szCs w:val="20"/>
        </w:rPr>
        <w:t xml:space="preserve">imulation assumptions </w:t>
      </w:r>
      <w:r w:rsidR="00552F34">
        <w:rPr>
          <w:rFonts w:hint="eastAsia"/>
          <w:sz w:val="20"/>
          <w:szCs w:val="20"/>
          <w:lang w:eastAsia="zh-CN"/>
        </w:rPr>
        <w:t>of</w:t>
      </w:r>
      <w:r w:rsidR="00552F34">
        <w:rPr>
          <w:sz w:val="20"/>
          <w:szCs w:val="20"/>
          <w:lang w:eastAsia="zh-CN"/>
        </w:rPr>
        <w:t xml:space="preserve"> </w:t>
      </w:r>
      <w:r w:rsidRPr="000C6D23">
        <w:rPr>
          <w:rFonts w:hint="eastAsia"/>
          <w:sz w:val="20"/>
          <w:szCs w:val="20"/>
          <w:lang w:eastAsia="zh-CN"/>
        </w:rPr>
        <w:t>MUST</w:t>
      </w:r>
      <w:r w:rsidR="00D044C8">
        <w:rPr>
          <w:sz w:val="20"/>
          <w:szCs w:val="20"/>
          <w:lang w:eastAsia="zh-CN"/>
        </w:rPr>
        <w:t xml:space="preserve"> 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/>
        <w:tblLook w:val="04A0"/>
      </w:tblPr>
      <w:tblGrid>
        <w:gridCol w:w="4448"/>
        <w:gridCol w:w="4624"/>
      </w:tblGrid>
      <w:tr w:rsidR="00CF4500" w:rsidRPr="000C6D23" w:rsidTr="00123C40">
        <w:tc>
          <w:tcPr>
            <w:tcW w:w="4448" w:type="dxa"/>
            <w:tcBorders>
              <w:bottom w:val="single" w:sz="4" w:space="0" w:color="auto"/>
            </w:tcBorders>
            <w:shd w:val="clear" w:color="auto" w:fill="DBE5F1" w:themeFill="accent1" w:themeFillTint="33"/>
            <w:vAlign w:val="center"/>
          </w:tcPr>
          <w:p w:rsidR="00CF4500" w:rsidRPr="000C6D23" w:rsidRDefault="00CF4500" w:rsidP="00831792">
            <w:pPr>
              <w:spacing w:before="60" w:after="60" w:line="264" w:lineRule="auto"/>
              <w:jc w:val="center"/>
              <w:rPr>
                <w:sz w:val="20"/>
                <w:szCs w:val="20"/>
              </w:rPr>
            </w:pPr>
            <w:r w:rsidRPr="000C6D23">
              <w:rPr>
                <w:sz w:val="20"/>
                <w:szCs w:val="20"/>
              </w:rPr>
              <w:t xml:space="preserve">Cellular </w:t>
            </w:r>
            <w:r w:rsidRPr="000C6D23">
              <w:rPr>
                <w:color w:val="000000"/>
                <w:sz w:val="20"/>
                <w:szCs w:val="20"/>
                <w:lang w:val="en-US" w:eastAsia="zh-CN"/>
              </w:rPr>
              <w:t>Layout</w:t>
            </w:r>
          </w:p>
        </w:tc>
        <w:tc>
          <w:tcPr>
            <w:tcW w:w="46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F4500" w:rsidRPr="000C6D23" w:rsidRDefault="00CF4500" w:rsidP="00831792">
            <w:pPr>
              <w:spacing w:before="60" w:after="60" w:line="264" w:lineRule="auto"/>
              <w:jc w:val="center"/>
              <w:rPr>
                <w:sz w:val="20"/>
                <w:szCs w:val="20"/>
                <w:lang w:eastAsia="zh-CN"/>
              </w:rPr>
            </w:pPr>
            <w:r w:rsidRPr="000C6D23">
              <w:rPr>
                <w:sz w:val="20"/>
                <w:szCs w:val="20"/>
                <w:lang w:eastAsia="zh-CN"/>
              </w:rPr>
              <w:t>Hexagonal grid, 3 sectors per site, 7 macro sites</w:t>
            </w:r>
          </w:p>
        </w:tc>
      </w:tr>
      <w:tr w:rsidR="00CF4500" w:rsidRPr="000C6D23" w:rsidTr="00123C40">
        <w:tc>
          <w:tcPr>
            <w:tcW w:w="4448" w:type="dxa"/>
            <w:shd w:val="clear" w:color="auto" w:fill="DBE5F1" w:themeFill="accent1" w:themeFillTint="33"/>
            <w:vAlign w:val="center"/>
          </w:tcPr>
          <w:p w:rsidR="00CF4500" w:rsidRPr="000C6D23" w:rsidRDefault="00CF4500" w:rsidP="00831792">
            <w:pPr>
              <w:spacing w:before="60" w:after="60" w:line="264" w:lineRule="auto"/>
              <w:jc w:val="center"/>
              <w:rPr>
                <w:sz w:val="20"/>
                <w:szCs w:val="20"/>
                <w:lang w:eastAsia="zh-CN"/>
              </w:rPr>
            </w:pPr>
            <w:r w:rsidRPr="000C6D23">
              <w:rPr>
                <w:rFonts w:eastAsia="PMingLiU"/>
                <w:color w:val="000000"/>
                <w:sz w:val="20"/>
                <w:szCs w:val="20"/>
                <w:lang w:val="en-US" w:eastAsia="zh-TW"/>
              </w:rPr>
              <w:t>Inter-site distance</w:t>
            </w:r>
          </w:p>
        </w:tc>
        <w:tc>
          <w:tcPr>
            <w:tcW w:w="4624" w:type="dxa"/>
            <w:shd w:val="clear" w:color="auto" w:fill="auto"/>
            <w:vAlign w:val="center"/>
          </w:tcPr>
          <w:p w:rsidR="00CF4500" w:rsidRPr="000C6D23" w:rsidRDefault="00CF4500" w:rsidP="00831792">
            <w:pPr>
              <w:spacing w:before="60" w:after="60" w:line="264" w:lineRule="auto"/>
              <w:jc w:val="center"/>
              <w:rPr>
                <w:sz w:val="20"/>
                <w:szCs w:val="20"/>
              </w:rPr>
            </w:pPr>
            <w:r w:rsidRPr="000C6D23">
              <w:rPr>
                <w:sz w:val="20"/>
                <w:szCs w:val="20"/>
              </w:rPr>
              <w:t>500</w:t>
            </w:r>
            <w:r w:rsidRPr="000C6D23">
              <w:rPr>
                <w:sz w:val="20"/>
                <w:szCs w:val="20"/>
                <w:lang w:eastAsia="zh-CN"/>
              </w:rPr>
              <w:t xml:space="preserve"> </w:t>
            </w:r>
            <w:r w:rsidRPr="000C6D23">
              <w:rPr>
                <w:color w:val="000000"/>
                <w:sz w:val="20"/>
                <w:szCs w:val="20"/>
                <w:lang w:val="en-US" w:eastAsia="zh-CN"/>
              </w:rPr>
              <w:t>m</w:t>
            </w:r>
          </w:p>
        </w:tc>
      </w:tr>
      <w:tr w:rsidR="00CF4500" w:rsidRPr="000C6D23" w:rsidTr="00123C40">
        <w:tc>
          <w:tcPr>
            <w:tcW w:w="4448" w:type="dxa"/>
            <w:shd w:val="clear" w:color="auto" w:fill="DBE5F1" w:themeFill="accent1" w:themeFillTint="33"/>
            <w:vAlign w:val="center"/>
          </w:tcPr>
          <w:p w:rsidR="00CF4500" w:rsidRPr="000C6D23" w:rsidRDefault="00CF4500" w:rsidP="00831792">
            <w:pPr>
              <w:spacing w:before="60" w:after="60" w:line="264" w:lineRule="auto"/>
              <w:jc w:val="center"/>
              <w:rPr>
                <w:sz w:val="20"/>
                <w:szCs w:val="20"/>
                <w:lang w:eastAsia="zh-CN"/>
              </w:rPr>
            </w:pPr>
            <w:r w:rsidRPr="000C6D23">
              <w:rPr>
                <w:sz w:val="20"/>
                <w:szCs w:val="20"/>
                <w:lang w:eastAsia="zh-CN"/>
              </w:rPr>
              <w:t>Minimum distance between BS and UE</w:t>
            </w:r>
          </w:p>
        </w:tc>
        <w:tc>
          <w:tcPr>
            <w:tcW w:w="4624" w:type="dxa"/>
            <w:shd w:val="clear" w:color="auto" w:fill="auto"/>
            <w:vAlign w:val="center"/>
          </w:tcPr>
          <w:p w:rsidR="00CF4500" w:rsidRPr="000C6D23" w:rsidRDefault="00A35F1C" w:rsidP="00831792">
            <w:pPr>
              <w:spacing w:before="60" w:after="60" w:line="264" w:lineRule="auto"/>
              <w:jc w:val="center"/>
              <w:rPr>
                <w:sz w:val="20"/>
                <w:szCs w:val="20"/>
              </w:rPr>
            </w:pPr>
            <w:r w:rsidRPr="000C6D23">
              <w:rPr>
                <w:rFonts w:eastAsiaTheme="minorEastAsia" w:hint="eastAsia"/>
                <w:sz w:val="20"/>
                <w:szCs w:val="20"/>
                <w:lang w:eastAsia="zh-CN"/>
              </w:rPr>
              <w:t>25</w:t>
            </w:r>
            <w:r w:rsidR="00CF4500" w:rsidRPr="000C6D23">
              <w:rPr>
                <w:sz w:val="20"/>
                <w:szCs w:val="20"/>
                <w:lang w:eastAsia="zh-CN"/>
              </w:rPr>
              <w:t>m</w:t>
            </w:r>
          </w:p>
        </w:tc>
      </w:tr>
      <w:tr w:rsidR="00910E73" w:rsidRPr="00910E73" w:rsidTr="00123C40">
        <w:tc>
          <w:tcPr>
            <w:tcW w:w="4448" w:type="dxa"/>
            <w:shd w:val="clear" w:color="auto" w:fill="DBE5F1" w:themeFill="accent1" w:themeFillTint="33"/>
            <w:vAlign w:val="center"/>
          </w:tcPr>
          <w:p w:rsidR="00910E73" w:rsidRPr="00910E73" w:rsidRDefault="00910E73" w:rsidP="00910E73">
            <w:pPr>
              <w:spacing w:before="60" w:after="60" w:line="264" w:lineRule="auto"/>
              <w:jc w:val="center"/>
              <w:rPr>
                <w:sz w:val="20"/>
                <w:szCs w:val="20"/>
                <w:lang w:eastAsia="zh-CN"/>
              </w:rPr>
            </w:pPr>
            <w:r w:rsidRPr="00910E73">
              <w:rPr>
                <w:sz w:val="20"/>
                <w:szCs w:val="20"/>
                <w:lang w:eastAsia="zh-CN"/>
              </w:rPr>
              <w:t>Distance-dependent path loss</w:t>
            </w:r>
          </w:p>
        </w:tc>
        <w:tc>
          <w:tcPr>
            <w:tcW w:w="4624" w:type="dxa"/>
            <w:shd w:val="clear" w:color="auto" w:fill="auto"/>
            <w:vAlign w:val="center"/>
          </w:tcPr>
          <w:p w:rsidR="00910E73" w:rsidRPr="00910E73" w:rsidRDefault="00910E73" w:rsidP="00910E73">
            <w:pPr>
              <w:spacing w:before="60" w:after="60" w:line="264" w:lineRule="auto"/>
              <w:jc w:val="center"/>
              <w:rPr>
                <w:sz w:val="20"/>
                <w:szCs w:val="20"/>
                <w:lang w:eastAsia="zh-CN"/>
              </w:rPr>
            </w:pPr>
            <w:r w:rsidRPr="00910E73">
              <w:rPr>
                <w:sz w:val="20"/>
                <w:szCs w:val="20"/>
                <w:lang w:eastAsia="zh-CN"/>
              </w:rPr>
              <w:t>ITU UMa, with 3D distance between an eNB and a UE applied</w:t>
            </w:r>
          </w:p>
        </w:tc>
      </w:tr>
      <w:tr w:rsidR="00910E73" w:rsidRPr="00910E73" w:rsidTr="00123C40">
        <w:trPr>
          <w:trHeight w:val="678"/>
        </w:trPr>
        <w:tc>
          <w:tcPr>
            <w:tcW w:w="4448" w:type="dxa"/>
            <w:shd w:val="clear" w:color="auto" w:fill="DBE5F1" w:themeFill="accent1" w:themeFillTint="33"/>
            <w:vAlign w:val="center"/>
          </w:tcPr>
          <w:p w:rsidR="00910E73" w:rsidRPr="00910E73" w:rsidRDefault="00910E73" w:rsidP="00910E73">
            <w:pPr>
              <w:spacing w:before="60" w:after="60" w:line="264" w:lineRule="auto"/>
              <w:jc w:val="center"/>
              <w:rPr>
                <w:sz w:val="20"/>
                <w:szCs w:val="20"/>
                <w:lang w:eastAsia="zh-CN"/>
              </w:rPr>
            </w:pPr>
            <w:r w:rsidRPr="00910E73">
              <w:rPr>
                <w:sz w:val="20"/>
                <w:szCs w:val="20"/>
                <w:lang w:eastAsia="zh-CN"/>
              </w:rPr>
              <w:t>Penetration loss</w:t>
            </w:r>
          </w:p>
        </w:tc>
        <w:tc>
          <w:tcPr>
            <w:tcW w:w="4624" w:type="dxa"/>
            <w:shd w:val="clear" w:color="auto" w:fill="auto"/>
            <w:vAlign w:val="center"/>
          </w:tcPr>
          <w:p w:rsidR="00910E73" w:rsidRPr="00910E73" w:rsidRDefault="00910E73" w:rsidP="00910E73">
            <w:pPr>
              <w:spacing w:before="60" w:after="60" w:line="264" w:lineRule="auto"/>
              <w:jc w:val="center"/>
              <w:rPr>
                <w:sz w:val="20"/>
                <w:szCs w:val="20"/>
                <w:lang w:eastAsia="zh-CN"/>
              </w:rPr>
            </w:pPr>
            <w:r w:rsidRPr="00910E73">
              <w:rPr>
                <w:sz w:val="20"/>
                <w:szCs w:val="20"/>
                <w:lang w:eastAsia="zh-CN"/>
              </w:rPr>
              <w:t>For outdoor UEs: 0 dB</w:t>
            </w:r>
            <w:r w:rsidRPr="00910E73">
              <w:rPr>
                <w:sz w:val="20"/>
                <w:szCs w:val="20"/>
                <w:lang w:eastAsia="zh-CN"/>
              </w:rPr>
              <w:br/>
              <w:t>For indoor UEs: (20+0.5din) dB (din: independent uniform random value between [0, 25] for each link)</w:t>
            </w:r>
          </w:p>
        </w:tc>
      </w:tr>
      <w:tr w:rsidR="007917CD" w:rsidRPr="00910E73" w:rsidTr="00123C40">
        <w:tc>
          <w:tcPr>
            <w:tcW w:w="4448" w:type="dxa"/>
            <w:shd w:val="clear" w:color="auto" w:fill="DBE5F1" w:themeFill="accent1" w:themeFillTint="33"/>
            <w:vAlign w:val="center"/>
          </w:tcPr>
          <w:p w:rsidR="007917CD" w:rsidRPr="007917CD" w:rsidRDefault="007917CD" w:rsidP="007917CD">
            <w:pPr>
              <w:spacing w:before="60" w:after="60" w:line="264" w:lineRule="auto"/>
              <w:jc w:val="center"/>
              <w:rPr>
                <w:sz w:val="20"/>
                <w:szCs w:val="20"/>
                <w:lang w:eastAsia="zh-CN"/>
              </w:rPr>
            </w:pPr>
            <w:r w:rsidRPr="007917CD">
              <w:rPr>
                <w:sz w:val="20"/>
                <w:szCs w:val="20"/>
                <w:lang w:eastAsia="zh-CN"/>
              </w:rPr>
              <w:t>Shadowing</w:t>
            </w:r>
          </w:p>
        </w:tc>
        <w:tc>
          <w:tcPr>
            <w:tcW w:w="4624" w:type="dxa"/>
            <w:shd w:val="clear" w:color="auto" w:fill="auto"/>
            <w:vAlign w:val="center"/>
          </w:tcPr>
          <w:p w:rsidR="007917CD" w:rsidRPr="007917CD" w:rsidRDefault="007917CD" w:rsidP="007917CD">
            <w:pPr>
              <w:spacing w:before="60" w:after="60" w:line="264" w:lineRule="auto"/>
              <w:jc w:val="center"/>
              <w:rPr>
                <w:sz w:val="20"/>
                <w:szCs w:val="20"/>
                <w:lang w:eastAsia="zh-CN"/>
              </w:rPr>
            </w:pPr>
            <w:r w:rsidRPr="007917CD">
              <w:rPr>
                <w:sz w:val="20"/>
                <w:szCs w:val="20"/>
                <w:lang w:eastAsia="zh-CN"/>
              </w:rPr>
              <w:t>ITU UMa</w:t>
            </w:r>
          </w:p>
        </w:tc>
      </w:tr>
      <w:tr w:rsidR="007917CD" w:rsidRPr="00910E73" w:rsidTr="00123C40">
        <w:tc>
          <w:tcPr>
            <w:tcW w:w="4448" w:type="dxa"/>
            <w:shd w:val="clear" w:color="auto" w:fill="DBE5F1" w:themeFill="accent1" w:themeFillTint="33"/>
            <w:vAlign w:val="center"/>
          </w:tcPr>
          <w:p w:rsidR="007917CD" w:rsidRPr="007917CD" w:rsidRDefault="007917CD" w:rsidP="007917CD">
            <w:pPr>
              <w:spacing w:before="60" w:after="60" w:line="264" w:lineRule="auto"/>
              <w:jc w:val="center"/>
              <w:rPr>
                <w:sz w:val="20"/>
                <w:szCs w:val="20"/>
                <w:lang w:eastAsia="zh-CN"/>
              </w:rPr>
            </w:pPr>
            <w:r w:rsidRPr="007917CD">
              <w:rPr>
                <w:sz w:val="20"/>
                <w:szCs w:val="20"/>
                <w:lang w:eastAsia="zh-CN"/>
              </w:rPr>
              <w:t>Fast fading channel between eNB and UE</w:t>
            </w:r>
          </w:p>
        </w:tc>
        <w:tc>
          <w:tcPr>
            <w:tcW w:w="4624" w:type="dxa"/>
            <w:shd w:val="clear" w:color="auto" w:fill="auto"/>
            <w:vAlign w:val="center"/>
          </w:tcPr>
          <w:p w:rsidR="007917CD" w:rsidRPr="007917CD" w:rsidRDefault="007917CD" w:rsidP="007917CD">
            <w:pPr>
              <w:spacing w:before="60" w:after="60" w:line="264" w:lineRule="auto"/>
              <w:jc w:val="center"/>
              <w:rPr>
                <w:sz w:val="20"/>
                <w:szCs w:val="20"/>
                <w:lang w:eastAsia="zh-CN"/>
              </w:rPr>
            </w:pPr>
            <w:r w:rsidRPr="007917CD">
              <w:rPr>
                <w:sz w:val="20"/>
                <w:szCs w:val="20"/>
                <w:lang w:eastAsia="zh-CN"/>
              </w:rPr>
              <w:t xml:space="preserve">ITU UMa </w:t>
            </w:r>
          </w:p>
        </w:tc>
      </w:tr>
      <w:tr w:rsidR="00440237" w:rsidRPr="00910E73" w:rsidTr="00123C40">
        <w:tc>
          <w:tcPr>
            <w:tcW w:w="4448" w:type="dxa"/>
            <w:shd w:val="clear" w:color="auto" w:fill="DBE5F1" w:themeFill="accent1" w:themeFillTint="33"/>
            <w:vAlign w:val="center"/>
          </w:tcPr>
          <w:p w:rsidR="00440237" w:rsidRPr="00440237" w:rsidRDefault="00440237" w:rsidP="00440237">
            <w:pPr>
              <w:spacing w:before="60" w:after="60" w:line="264" w:lineRule="auto"/>
              <w:jc w:val="center"/>
              <w:rPr>
                <w:sz w:val="20"/>
                <w:szCs w:val="20"/>
                <w:lang w:eastAsia="zh-CN"/>
              </w:rPr>
            </w:pPr>
            <w:r w:rsidRPr="00440237">
              <w:rPr>
                <w:sz w:val="20"/>
                <w:szCs w:val="20"/>
                <w:lang w:eastAsia="zh-CN"/>
              </w:rPr>
              <w:t>eNB antenna gain + connector loss</w:t>
            </w:r>
          </w:p>
        </w:tc>
        <w:tc>
          <w:tcPr>
            <w:tcW w:w="4624" w:type="dxa"/>
            <w:shd w:val="clear" w:color="auto" w:fill="auto"/>
            <w:vAlign w:val="center"/>
          </w:tcPr>
          <w:p w:rsidR="00440237" w:rsidRPr="00440237" w:rsidRDefault="00440237" w:rsidP="00440237">
            <w:pPr>
              <w:spacing w:before="60" w:after="60" w:line="264" w:lineRule="auto"/>
              <w:jc w:val="center"/>
              <w:rPr>
                <w:sz w:val="20"/>
                <w:szCs w:val="20"/>
                <w:lang w:eastAsia="zh-CN"/>
              </w:rPr>
            </w:pPr>
            <w:r w:rsidRPr="00440237">
              <w:rPr>
                <w:sz w:val="20"/>
                <w:szCs w:val="20"/>
                <w:lang w:eastAsia="zh-CN"/>
              </w:rPr>
              <w:t>17 dBi</w:t>
            </w:r>
          </w:p>
        </w:tc>
      </w:tr>
      <w:tr w:rsidR="000E6CF0" w:rsidRPr="00910E73" w:rsidTr="00123C40">
        <w:tc>
          <w:tcPr>
            <w:tcW w:w="4448" w:type="dxa"/>
            <w:tcBorders>
              <w:bottom w:val="single" w:sz="4" w:space="0" w:color="auto"/>
            </w:tcBorders>
            <w:shd w:val="clear" w:color="auto" w:fill="DBE5F1" w:themeFill="accent1" w:themeFillTint="33"/>
            <w:vAlign w:val="center"/>
          </w:tcPr>
          <w:p w:rsidR="000E6CF0" w:rsidRPr="000E6CF0" w:rsidRDefault="000E6CF0" w:rsidP="000E6CF0">
            <w:pPr>
              <w:spacing w:before="60" w:after="60" w:line="264" w:lineRule="auto"/>
              <w:jc w:val="center"/>
              <w:rPr>
                <w:sz w:val="20"/>
                <w:szCs w:val="20"/>
                <w:lang w:eastAsia="zh-CN"/>
              </w:rPr>
            </w:pPr>
            <w:r w:rsidRPr="000E6CF0">
              <w:rPr>
                <w:sz w:val="20"/>
                <w:szCs w:val="20"/>
                <w:lang w:eastAsia="zh-CN"/>
              </w:rPr>
              <w:t>UE antenna gain</w:t>
            </w:r>
          </w:p>
        </w:tc>
        <w:tc>
          <w:tcPr>
            <w:tcW w:w="46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E6CF0" w:rsidRPr="000E6CF0" w:rsidRDefault="000E6CF0" w:rsidP="000E6CF0">
            <w:pPr>
              <w:spacing w:before="60" w:after="60" w:line="264" w:lineRule="auto"/>
              <w:jc w:val="center"/>
              <w:rPr>
                <w:sz w:val="20"/>
                <w:szCs w:val="20"/>
                <w:lang w:eastAsia="zh-CN"/>
              </w:rPr>
            </w:pPr>
            <w:r w:rsidRPr="000E6CF0">
              <w:rPr>
                <w:sz w:val="20"/>
                <w:szCs w:val="20"/>
                <w:lang w:eastAsia="zh-CN"/>
              </w:rPr>
              <w:t>0 dBi</w:t>
            </w:r>
          </w:p>
        </w:tc>
      </w:tr>
      <w:tr w:rsidR="00440237" w:rsidRPr="000C6D23" w:rsidTr="00123C40">
        <w:tc>
          <w:tcPr>
            <w:tcW w:w="4448" w:type="dxa"/>
            <w:shd w:val="clear" w:color="auto" w:fill="DBE5F1" w:themeFill="accent1" w:themeFillTint="33"/>
            <w:vAlign w:val="center"/>
          </w:tcPr>
          <w:p w:rsidR="00440237" w:rsidRPr="001C0AEE" w:rsidRDefault="006D7866" w:rsidP="007938FC">
            <w:pPr>
              <w:spacing w:before="60" w:after="60" w:line="264" w:lineRule="auto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Channel Estimation</w:t>
            </w:r>
          </w:p>
        </w:tc>
        <w:tc>
          <w:tcPr>
            <w:tcW w:w="4624" w:type="dxa"/>
            <w:shd w:val="clear" w:color="auto" w:fill="auto"/>
            <w:vAlign w:val="center"/>
          </w:tcPr>
          <w:p w:rsidR="00440237" w:rsidRPr="001C0AEE" w:rsidRDefault="006D7866" w:rsidP="00FE6FD1">
            <w:pPr>
              <w:spacing w:before="60" w:after="60" w:line="264" w:lineRule="auto"/>
              <w:jc w:val="center"/>
              <w:rPr>
                <w:rFonts w:eastAsiaTheme="minorEastAsia"/>
                <w:sz w:val="20"/>
                <w:szCs w:val="20"/>
                <w:lang w:eastAsia="zh-CN"/>
              </w:rPr>
            </w:pPr>
            <w:r>
              <w:rPr>
                <w:rFonts w:eastAsiaTheme="minorEastAsia"/>
                <w:sz w:val="20"/>
                <w:szCs w:val="20"/>
                <w:lang w:eastAsia="zh-CN"/>
              </w:rPr>
              <w:t>realistic</w:t>
            </w:r>
          </w:p>
        </w:tc>
      </w:tr>
      <w:tr w:rsidR="00440237" w:rsidRPr="000C6D23" w:rsidTr="00123C40">
        <w:tc>
          <w:tcPr>
            <w:tcW w:w="4448" w:type="dxa"/>
            <w:shd w:val="clear" w:color="auto" w:fill="DBE5F1" w:themeFill="accent1" w:themeFillTint="33"/>
            <w:vAlign w:val="center"/>
          </w:tcPr>
          <w:p w:rsidR="00440237" w:rsidRPr="001C0AEE" w:rsidRDefault="006D7866" w:rsidP="00370D1F">
            <w:pPr>
              <w:spacing w:before="60" w:after="60" w:line="264" w:lineRule="auto"/>
              <w:jc w:val="center"/>
              <w:rPr>
                <w:rFonts w:eastAsiaTheme="minorEastAsia"/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C</w:t>
            </w:r>
            <w:r>
              <w:rPr>
                <w:sz w:val="20"/>
                <w:szCs w:val="20"/>
              </w:rPr>
              <w:t xml:space="preserve">hannel </w:t>
            </w:r>
            <w:r>
              <w:rPr>
                <w:rFonts w:eastAsiaTheme="minorEastAsia"/>
                <w:sz w:val="20"/>
                <w:szCs w:val="20"/>
                <w:lang w:eastAsia="zh-CN"/>
              </w:rPr>
              <w:t>Measurement</w:t>
            </w:r>
          </w:p>
        </w:tc>
        <w:tc>
          <w:tcPr>
            <w:tcW w:w="4624" w:type="dxa"/>
            <w:shd w:val="clear" w:color="auto" w:fill="auto"/>
            <w:vAlign w:val="center"/>
          </w:tcPr>
          <w:p w:rsidR="00440237" w:rsidRPr="001C0AEE" w:rsidRDefault="006D7866" w:rsidP="00DC00A5">
            <w:pPr>
              <w:spacing w:before="60" w:after="60" w:line="264" w:lineRule="auto"/>
              <w:jc w:val="center"/>
              <w:rPr>
                <w:rFonts w:eastAsiaTheme="minorEastAsia"/>
                <w:sz w:val="20"/>
                <w:szCs w:val="20"/>
                <w:lang w:eastAsia="zh-CN"/>
              </w:rPr>
            </w:pPr>
            <w:r>
              <w:rPr>
                <w:rFonts w:eastAsiaTheme="minorEastAsia"/>
                <w:sz w:val="20"/>
                <w:szCs w:val="20"/>
                <w:lang w:eastAsia="zh-CN"/>
              </w:rPr>
              <w:t>realistic</w:t>
            </w:r>
          </w:p>
        </w:tc>
      </w:tr>
      <w:tr w:rsidR="00440237" w:rsidRPr="000C6D23" w:rsidTr="00123C40">
        <w:tc>
          <w:tcPr>
            <w:tcW w:w="4448" w:type="dxa"/>
            <w:shd w:val="clear" w:color="auto" w:fill="DBE5F1" w:themeFill="accent1" w:themeFillTint="33"/>
            <w:vAlign w:val="center"/>
          </w:tcPr>
          <w:p w:rsidR="00440237" w:rsidRPr="000C6D23" w:rsidRDefault="00440237" w:rsidP="00831792">
            <w:pPr>
              <w:spacing w:before="60" w:after="60" w:line="264" w:lineRule="auto"/>
              <w:jc w:val="center"/>
              <w:rPr>
                <w:sz w:val="20"/>
                <w:szCs w:val="20"/>
                <w:lang w:eastAsia="zh-CN"/>
              </w:rPr>
            </w:pPr>
            <w:r w:rsidRPr="000C6D23">
              <w:rPr>
                <w:color w:val="000000"/>
                <w:sz w:val="20"/>
                <w:szCs w:val="20"/>
                <w:lang w:val="en-US" w:eastAsia="zh-CN"/>
              </w:rPr>
              <w:t>UE speed</w:t>
            </w:r>
          </w:p>
        </w:tc>
        <w:tc>
          <w:tcPr>
            <w:tcW w:w="4624" w:type="dxa"/>
            <w:shd w:val="clear" w:color="auto" w:fill="auto"/>
            <w:vAlign w:val="center"/>
          </w:tcPr>
          <w:p w:rsidR="00440237" w:rsidRPr="000C6D23" w:rsidRDefault="00440237" w:rsidP="006E060B">
            <w:pPr>
              <w:spacing w:before="60" w:after="60" w:line="264" w:lineRule="auto"/>
              <w:jc w:val="center"/>
              <w:rPr>
                <w:sz w:val="20"/>
                <w:szCs w:val="20"/>
              </w:rPr>
            </w:pPr>
            <w:r w:rsidRPr="000C6D23">
              <w:rPr>
                <w:sz w:val="20"/>
                <w:szCs w:val="20"/>
              </w:rPr>
              <w:t>3</w:t>
            </w:r>
            <w:r w:rsidRPr="000C6D23">
              <w:rPr>
                <w:sz w:val="20"/>
                <w:szCs w:val="20"/>
                <w:lang w:eastAsia="zh-CN"/>
              </w:rPr>
              <w:t xml:space="preserve"> </w:t>
            </w:r>
            <w:r w:rsidRPr="000C6D23">
              <w:rPr>
                <w:sz w:val="20"/>
                <w:szCs w:val="20"/>
              </w:rPr>
              <w:t>km/</w:t>
            </w:r>
            <w:r w:rsidRPr="000C6D23">
              <w:rPr>
                <w:sz w:val="20"/>
                <w:szCs w:val="20"/>
                <w:lang w:eastAsia="zh-CN"/>
              </w:rPr>
              <w:t>h</w:t>
            </w:r>
          </w:p>
        </w:tc>
      </w:tr>
      <w:tr w:rsidR="00440237" w:rsidRPr="000C6D23" w:rsidTr="00123C40">
        <w:tc>
          <w:tcPr>
            <w:tcW w:w="4448" w:type="dxa"/>
            <w:shd w:val="clear" w:color="auto" w:fill="DBE5F1" w:themeFill="accent1" w:themeFillTint="33"/>
            <w:vAlign w:val="center"/>
          </w:tcPr>
          <w:p w:rsidR="00440237" w:rsidRPr="000C6D23" w:rsidRDefault="00440237" w:rsidP="00831792">
            <w:pPr>
              <w:spacing w:before="60" w:after="60" w:line="264" w:lineRule="auto"/>
              <w:jc w:val="center"/>
              <w:rPr>
                <w:sz w:val="20"/>
                <w:szCs w:val="20"/>
              </w:rPr>
            </w:pPr>
            <w:r w:rsidRPr="000C6D23">
              <w:rPr>
                <w:color w:val="000000"/>
                <w:kern w:val="24"/>
                <w:sz w:val="20"/>
                <w:szCs w:val="20"/>
              </w:rPr>
              <w:t>Carrier Frequency</w:t>
            </w:r>
          </w:p>
        </w:tc>
        <w:tc>
          <w:tcPr>
            <w:tcW w:w="4624" w:type="dxa"/>
            <w:shd w:val="clear" w:color="auto" w:fill="auto"/>
            <w:vAlign w:val="center"/>
          </w:tcPr>
          <w:p w:rsidR="00440237" w:rsidRPr="000C6D23" w:rsidRDefault="00440237" w:rsidP="00831792">
            <w:pPr>
              <w:spacing w:before="60" w:after="60" w:line="264" w:lineRule="auto"/>
              <w:jc w:val="center"/>
              <w:rPr>
                <w:sz w:val="20"/>
                <w:szCs w:val="20"/>
              </w:rPr>
            </w:pPr>
            <w:r w:rsidRPr="000C6D23">
              <w:rPr>
                <w:sz w:val="20"/>
                <w:szCs w:val="20"/>
              </w:rPr>
              <w:t>2.0 GHz</w:t>
            </w:r>
          </w:p>
        </w:tc>
      </w:tr>
      <w:tr w:rsidR="00440237" w:rsidRPr="000C6D23" w:rsidTr="00123C40">
        <w:tc>
          <w:tcPr>
            <w:tcW w:w="4448" w:type="dxa"/>
            <w:shd w:val="clear" w:color="auto" w:fill="DBE5F1" w:themeFill="accent1" w:themeFillTint="33"/>
            <w:vAlign w:val="center"/>
          </w:tcPr>
          <w:p w:rsidR="00440237" w:rsidRPr="000C6D23" w:rsidRDefault="00440237" w:rsidP="00831792">
            <w:pPr>
              <w:spacing w:before="60" w:after="60" w:line="264" w:lineRule="auto"/>
              <w:jc w:val="center"/>
              <w:rPr>
                <w:sz w:val="20"/>
                <w:szCs w:val="20"/>
              </w:rPr>
            </w:pPr>
            <w:r w:rsidRPr="000C6D23">
              <w:rPr>
                <w:color w:val="000000"/>
                <w:sz w:val="20"/>
                <w:szCs w:val="20"/>
                <w:lang w:val="en-US" w:eastAsia="zh-CN"/>
              </w:rPr>
              <w:t>System bandwidth</w:t>
            </w:r>
          </w:p>
        </w:tc>
        <w:tc>
          <w:tcPr>
            <w:tcW w:w="4624" w:type="dxa"/>
            <w:shd w:val="clear" w:color="auto" w:fill="auto"/>
            <w:vAlign w:val="center"/>
          </w:tcPr>
          <w:p w:rsidR="00440237" w:rsidRPr="000C6D23" w:rsidRDefault="00440237" w:rsidP="00831792">
            <w:pPr>
              <w:spacing w:before="60" w:after="60" w:line="264" w:lineRule="auto"/>
              <w:jc w:val="center"/>
              <w:rPr>
                <w:sz w:val="20"/>
                <w:szCs w:val="20"/>
              </w:rPr>
            </w:pPr>
            <w:r w:rsidRPr="000C6D23">
              <w:rPr>
                <w:sz w:val="20"/>
                <w:szCs w:val="20"/>
              </w:rPr>
              <w:t>10 MHz</w:t>
            </w:r>
          </w:p>
        </w:tc>
      </w:tr>
      <w:tr w:rsidR="0093223E" w:rsidRPr="000C6D23" w:rsidTr="00123C40">
        <w:trPr>
          <w:trHeight w:val="756"/>
        </w:trPr>
        <w:tc>
          <w:tcPr>
            <w:tcW w:w="4448" w:type="dxa"/>
            <w:shd w:val="clear" w:color="auto" w:fill="DBE5F1" w:themeFill="accent1" w:themeFillTint="33"/>
            <w:vAlign w:val="center"/>
          </w:tcPr>
          <w:p w:rsidR="0093223E" w:rsidRPr="00325256" w:rsidRDefault="0093223E" w:rsidP="00831792">
            <w:pPr>
              <w:spacing w:before="60" w:after="60" w:line="264" w:lineRule="auto"/>
              <w:jc w:val="center"/>
              <w:rPr>
                <w:sz w:val="20"/>
                <w:szCs w:val="20"/>
                <w:lang w:eastAsia="zh-CN"/>
              </w:rPr>
            </w:pPr>
            <w:r w:rsidRPr="00325256">
              <w:rPr>
                <w:color w:val="000000"/>
                <w:sz w:val="20"/>
                <w:lang w:val="en-US" w:eastAsia="zh-CN"/>
              </w:rPr>
              <w:t>Antenna configuration</w:t>
            </w:r>
          </w:p>
        </w:tc>
        <w:tc>
          <w:tcPr>
            <w:tcW w:w="4624" w:type="dxa"/>
            <w:shd w:val="clear" w:color="auto" w:fill="auto"/>
            <w:vAlign w:val="center"/>
          </w:tcPr>
          <w:p w:rsidR="0093223E" w:rsidRPr="00325256" w:rsidRDefault="00860F5A" w:rsidP="00831792">
            <w:pPr>
              <w:spacing w:before="60" w:after="60" w:line="264" w:lineRule="auto"/>
              <w:jc w:val="center"/>
              <w:rPr>
                <w:rFonts w:eastAsia="SimSun"/>
                <w:sz w:val="20"/>
                <w:szCs w:val="20"/>
                <w:lang w:eastAsia="zh-CN"/>
              </w:rPr>
            </w:pPr>
            <w:r w:rsidRPr="00325256">
              <w:rPr>
                <w:rFonts w:eastAsiaTheme="minorEastAsia"/>
                <w:kern w:val="24"/>
                <w:sz w:val="20"/>
                <w:lang w:eastAsia="zh-CN"/>
              </w:rPr>
              <w:t>eNB</w:t>
            </w:r>
            <w:r w:rsidR="0093223E" w:rsidRPr="00325256">
              <w:rPr>
                <w:rFonts w:eastAsia="MS PGothic"/>
                <w:kern w:val="24"/>
                <w:sz w:val="20"/>
                <w:lang w:eastAsia="zh-CN"/>
              </w:rPr>
              <w:t>: 2Tx</w:t>
            </w:r>
            <w:r w:rsidR="00552F34">
              <w:rPr>
                <w:rFonts w:eastAsia="MS PGothic"/>
                <w:kern w:val="24"/>
                <w:sz w:val="20"/>
                <w:lang w:eastAsia="zh-CN"/>
              </w:rPr>
              <w:t xml:space="preserve">, </w:t>
            </w:r>
            <w:r w:rsidR="00C81602" w:rsidRPr="00325256">
              <w:rPr>
                <w:rFonts w:eastAsia="MS PGothic"/>
                <w:kern w:val="24"/>
                <w:sz w:val="20"/>
                <w:lang w:eastAsia="zh-CN"/>
              </w:rPr>
              <w:t>0.5 lambda</w:t>
            </w:r>
            <w:r w:rsidR="0093223E" w:rsidRPr="00325256">
              <w:rPr>
                <w:rFonts w:eastAsia="MS PGothic"/>
                <w:kern w:val="24"/>
                <w:sz w:val="20"/>
                <w:lang w:eastAsia="zh-CN"/>
              </w:rPr>
              <w:t>, cross-polarized</w:t>
            </w:r>
            <w:r w:rsidR="0093223E" w:rsidRPr="00325256">
              <w:rPr>
                <w:rFonts w:eastAsia="MS PGothic"/>
                <w:kern w:val="24"/>
                <w:sz w:val="20"/>
                <w:lang w:eastAsia="zh-CN"/>
              </w:rPr>
              <w:br/>
              <w:t>UE: 2Rx</w:t>
            </w:r>
            <w:r w:rsidR="00552F34">
              <w:rPr>
                <w:rFonts w:eastAsia="MS PGothic"/>
                <w:kern w:val="24"/>
                <w:sz w:val="20"/>
                <w:lang w:eastAsia="zh-CN"/>
              </w:rPr>
              <w:t xml:space="preserve">, </w:t>
            </w:r>
            <w:r w:rsidR="00C81602" w:rsidRPr="00325256">
              <w:rPr>
                <w:rFonts w:eastAsia="MS PGothic"/>
                <w:kern w:val="24"/>
                <w:sz w:val="20"/>
                <w:lang w:eastAsia="zh-CN"/>
              </w:rPr>
              <w:t>0.5 lambda</w:t>
            </w:r>
            <w:r w:rsidR="0093223E" w:rsidRPr="00325256">
              <w:rPr>
                <w:rFonts w:eastAsia="MS PGothic"/>
                <w:kern w:val="24"/>
                <w:sz w:val="20"/>
                <w:lang w:eastAsia="zh-CN"/>
              </w:rPr>
              <w:t>, cross-polarized</w:t>
            </w:r>
          </w:p>
        </w:tc>
      </w:tr>
      <w:tr w:rsidR="00440237" w:rsidRPr="000C6D23" w:rsidTr="00123C40">
        <w:tc>
          <w:tcPr>
            <w:tcW w:w="4448" w:type="dxa"/>
            <w:shd w:val="clear" w:color="auto" w:fill="DBE5F1" w:themeFill="accent1" w:themeFillTint="33"/>
            <w:vAlign w:val="center"/>
          </w:tcPr>
          <w:p w:rsidR="00440237" w:rsidRPr="000C6D23" w:rsidRDefault="00440237" w:rsidP="00831792">
            <w:pPr>
              <w:spacing w:before="60" w:after="60" w:line="264" w:lineRule="auto"/>
              <w:jc w:val="center"/>
              <w:rPr>
                <w:sz w:val="20"/>
                <w:szCs w:val="20"/>
                <w:lang w:eastAsia="zh-CN"/>
              </w:rPr>
            </w:pPr>
            <w:r w:rsidRPr="000C6D23">
              <w:rPr>
                <w:sz w:val="20"/>
                <w:szCs w:val="20"/>
              </w:rPr>
              <w:t>Number of UEs per cell</w:t>
            </w:r>
          </w:p>
        </w:tc>
        <w:tc>
          <w:tcPr>
            <w:tcW w:w="4624" w:type="dxa"/>
            <w:shd w:val="clear" w:color="auto" w:fill="auto"/>
            <w:vAlign w:val="center"/>
          </w:tcPr>
          <w:p w:rsidR="00440237" w:rsidRPr="000C6D23" w:rsidRDefault="00440237" w:rsidP="00831792">
            <w:pPr>
              <w:spacing w:before="60" w:after="60" w:line="264" w:lineRule="auto"/>
              <w:jc w:val="center"/>
              <w:rPr>
                <w:sz w:val="20"/>
                <w:szCs w:val="20"/>
              </w:rPr>
            </w:pPr>
            <w:r w:rsidRPr="000C6D23">
              <w:rPr>
                <w:sz w:val="20"/>
                <w:szCs w:val="20"/>
              </w:rPr>
              <w:t>10</w:t>
            </w:r>
          </w:p>
        </w:tc>
      </w:tr>
      <w:tr w:rsidR="00440237" w:rsidRPr="000C6D23" w:rsidTr="00123C40">
        <w:tc>
          <w:tcPr>
            <w:tcW w:w="4448" w:type="dxa"/>
            <w:shd w:val="clear" w:color="auto" w:fill="DBE5F1" w:themeFill="accent1" w:themeFillTint="33"/>
            <w:vAlign w:val="center"/>
          </w:tcPr>
          <w:p w:rsidR="00440237" w:rsidRPr="000C6D23" w:rsidRDefault="00440237" w:rsidP="00831792">
            <w:pPr>
              <w:spacing w:before="60" w:after="60" w:line="264" w:lineRule="auto"/>
              <w:jc w:val="center"/>
              <w:rPr>
                <w:sz w:val="20"/>
                <w:szCs w:val="20"/>
                <w:lang w:eastAsia="zh-CN"/>
              </w:rPr>
            </w:pPr>
            <w:r w:rsidRPr="000C6D23">
              <w:rPr>
                <w:sz w:val="20"/>
                <w:szCs w:val="20"/>
                <w:lang w:eastAsia="zh-CN"/>
              </w:rPr>
              <w:t>Maximum number of multiplexed UE</w:t>
            </w:r>
          </w:p>
        </w:tc>
        <w:tc>
          <w:tcPr>
            <w:tcW w:w="4624" w:type="dxa"/>
            <w:shd w:val="clear" w:color="auto" w:fill="auto"/>
            <w:vAlign w:val="center"/>
          </w:tcPr>
          <w:p w:rsidR="00440237" w:rsidRPr="00030B28" w:rsidRDefault="00440237" w:rsidP="00BA3073">
            <w:pPr>
              <w:spacing w:before="60" w:after="60" w:line="264" w:lineRule="auto"/>
              <w:jc w:val="center"/>
              <w:rPr>
                <w:rFonts w:eastAsiaTheme="minorEastAsia"/>
                <w:sz w:val="20"/>
                <w:szCs w:val="20"/>
                <w:lang w:eastAsia="zh-CN"/>
              </w:rPr>
            </w:pPr>
            <w:r w:rsidRPr="000C6D23">
              <w:rPr>
                <w:sz w:val="20"/>
                <w:szCs w:val="20"/>
              </w:rPr>
              <w:t xml:space="preserve">2 </w:t>
            </w:r>
            <w:r w:rsidR="006F5492">
              <w:rPr>
                <w:rFonts w:eastAsiaTheme="minorEastAsia" w:hint="eastAsia"/>
                <w:sz w:val="20"/>
                <w:szCs w:val="20"/>
                <w:lang w:eastAsia="zh-CN"/>
              </w:rPr>
              <w:t xml:space="preserve">, up to2layer </w:t>
            </w:r>
            <w:r w:rsidR="00030B28">
              <w:rPr>
                <w:rFonts w:eastAsiaTheme="minorEastAsia" w:hint="eastAsia"/>
                <w:sz w:val="20"/>
                <w:szCs w:val="20"/>
                <w:lang w:eastAsia="zh-CN"/>
              </w:rPr>
              <w:t>/per UE</w:t>
            </w:r>
          </w:p>
        </w:tc>
      </w:tr>
      <w:tr w:rsidR="00440237" w:rsidRPr="000C6D23" w:rsidTr="00123C40">
        <w:tc>
          <w:tcPr>
            <w:tcW w:w="4448" w:type="dxa"/>
            <w:shd w:val="clear" w:color="auto" w:fill="DBE5F1" w:themeFill="accent1" w:themeFillTint="33"/>
            <w:vAlign w:val="center"/>
          </w:tcPr>
          <w:p w:rsidR="00440237" w:rsidRPr="000C6D23" w:rsidRDefault="00440237" w:rsidP="00831792">
            <w:pPr>
              <w:spacing w:before="60" w:after="60" w:line="264" w:lineRule="auto"/>
              <w:jc w:val="center"/>
              <w:rPr>
                <w:sz w:val="20"/>
                <w:szCs w:val="20"/>
              </w:rPr>
            </w:pPr>
            <w:r w:rsidRPr="000C6D23">
              <w:rPr>
                <w:sz w:val="20"/>
                <w:szCs w:val="20"/>
                <w:lang w:eastAsia="zh-CN"/>
              </w:rPr>
              <w:t>Delay time of s</w:t>
            </w:r>
            <w:r w:rsidRPr="000C6D23">
              <w:rPr>
                <w:sz w:val="20"/>
                <w:szCs w:val="20"/>
              </w:rPr>
              <w:t>chedul</w:t>
            </w:r>
            <w:r w:rsidRPr="000C6D23">
              <w:rPr>
                <w:sz w:val="20"/>
                <w:szCs w:val="20"/>
                <w:lang w:eastAsia="zh-CN"/>
              </w:rPr>
              <w:t>ing</w:t>
            </w:r>
          </w:p>
        </w:tc>
        <w:tc>
          <w:tcPr>
            <w:tcW w:w="4624" w:type="dxa"/>
            <w:shd w:val="clear" w:color="auto" w:fill="auto"/>
            <w:vAlign w:val="center"/>
          </w:tcPr>
          <w:p w:rsidR="00440237" w:rsidRPr="000C6D23" w:rsidRDefault="00440237" w:rsidP="00831792">
            <w:pPr>
              <w:spacing w:before="60" w:after="60" w:line="264" w:lineRule="auto"/>
              <w:jc w:val="center"/>
              <w:rPr>
                <w:rFonts w:eastAsia="SimSun"/>
                <w:sz w:val="20"/>
                <w:szCs w:val="20"/>
                <w:lang w:eastAsia="zh-CN"/>
              </w:rPr>
            </w:pPr>
            <w:r w:rsidRPr="000C6D23">
              <w:rPr>
                <w:rFonts w:eastAsiaTheme="minorEastAsia" w:hint="eastAsia"/>
                <w:sz w:val="20"/>
                <w:szCs w:val="20"/>
                <w:lang w:eastAsia="zh-CN"/>
              </w:rPr>
              <w:t>6</w:t>
            </w:r>
            <w:r w:rsidR="00552F34">
              <w:rPr>
                <w:rFonts w:eastAsiaTheme="minorEastAsia"/>
                <w:sz w:val="20"/>
                <w:szCs w:val="20"/>
                <w:lang w:eastAsia="zh-CN"/>
              </w:rPr>
              <w:t xml:space="preserve"> </w:t>
            </w:r>
            <w:r w:rsidRPr="000C6D23">
              <w:rPr>
                <w:rFonts w:eastAsiaTheme="minorEastAsia" w:hint="eastAsia"/>
                <w:sz w:val="20"/>
                <w:szCs w:val="20"/>
                <w:lang w:eastAsia="zh-CN"/>
              </w:rPr>
              <w:t>ms</w:t>
            </w:r>
          </w:p>
        </w:tc>
      </w:tr>
      <w:tr w:rsidR="00440237" w:rsidRPr="0027774D" w:rsidTr="00123C40">
        <w:tc>
          <w:tcPr>
            <w:tcW w:w="4448" w:type="dxa"/>
            <w:shd w:val="clear" w:color="auto" w:fill="DBE5F1" w:themeFill="accent1" w:themeFillTint="33"/>
            <w:vAlign w:val="center"/>
          </w:tcPr>
          <w:p w:rsidR="00440237" w:rsidRPr="000C6D23" w:rsidRDefault="00440237" w:rsidP="00831792">
            <w:pPr>
              <w:spacing w:before="60" w:after="60" w:line="264" w:lineRule="auto"/>
              <w:jc w:val="center"/>
              <w:rPr>
                <w:sz w:val="20"/>
                <w:szCs w:val="20"/>
              </w:rPr>
            </w:pPr>
            <w:r w:rsidRPr="000C6D23">
              <w:rPr>
                <w:sz w:val="20"/>
                <w:szCs w:val="20"/>
              </w:rPr>
              <w:t>Traffic model</w:t>
            </w:r>
          </w:p>
        </w:tc>
        <w:tc>
          <w:tcPr>
            <w:tcW w:w="4624" w:type="dxa"/>
            <w:shd w:val="clear" w:color="auto" w:fill="auto"/>
            <w:vAlign w:val="center"/>
          </w:tcPr>
          <w:p w:rsidR="00BC6BA8" w:rsidRDefault="00293280" w:rsidP="00366DCB">
            <w:pPr>
              <w:spacing w:before="60" w:after="60" w:line="264" w:lineRule="auto"/>
              <w:jc w:val="center"/>
              <w:rPr>
                <w:rFonts w:eastAsiaTheme="minorEastAsia"/>
                <w:sz w:val="20"/>
                <w:szCs w:val="20"/>
                <w:lang w:eastAsia="zh-CN"/>
              </w:rPr>
            </w:pPr>
            <w:r>
              <w:rPr>
                <w:rFonts w:eastAsiaTheme="minorEastAsia" w:hint="eastAsia"/>
                <w:sz w:val="20"/>
                <w:szCs w:val="20"/>
                <w:lang w:eastAsia="zh-CN"/>
              </w:rPr>
              <w:t>Full buffer,</w:t>
            </w:r>
            <w:r w:rsidR="00092A1C">
              <w:rPr>
                <w:rFonts w:eastAsiaTheme="minorEastAsia"/>
                <w:sz w:val="20"/>
                <w:szCs w:val="20"/>
                <w:lang w:eastAsia="zh-CN"/>
              </w:rPr>
              <w:t xml:space="preserve"> </w:t>
            </w:r>
            <w:r w:rsidR="00A67A5A">
              <w:rPr>
                <w:rFonts w:eastAsiaTheme="minorEastAsia"/>
                <w:sz w:val="20"/>
                <w:szCs w:val="20"/>
                <w:lang w:eastAsia="zh-CN"/>
              </w:rPr>
              <w:t>W</w:t>
            </w:r>
            <w:r w:rsidR="00A67A5A">
              <w:rPr>
                <w:rFonts w:eastAsiaTheme="minorEastAsia" w:hint="eastAsia"/>
                <w:sz w:val="20"/>
                <w:szCs w:val="20"/>
                <w:lang w:eastAsia="zh-CN"/>
              </w:rPr>
              <w:t>ideband scheduling</w:t>
            </w:r>
          </w:p>
        </w:tc>
      </w:tr>
      <w:tr w:rsidR="00CE2D08" w:rsidRPr="000C6D23" w:rsidTr="00123C40">
        <w:tc>
          <w:tcPr>
            <w:tcW w:w="4448" w:type="dxa"/>
            <w:shd w:val="clear" w:color="auto" w:fill="DBE5F1" w:themeFill="accent1" w:themeFillTint="33"/>
            <w:vAlign w:val="center"/>
          </w:tcPr>
          <w:p w:rsidR="00CE2D08" w:rsidRPr="00CE2D08" w:rsidRDefault="00CE2D08" w:rsidP="00CE2D08">
            <w:pPr>
              <w:spacing w:before="60" w:after="60" w:line="264" w:lineRule="auto"/>
              <w:jc w:val="center"/>
              <w:rPr>
                <w:sz w:val="20"/>
                <w:szCs w:val="20"/>
              </w:rPr>
            </w:pPr>
            <w:r w:rsidRPr="00CE2D08">
              <w:rPr>
                <w:sz w:val="20"/>
                <w:szCs w:val="20"/>
              </w:rPr>
              <w:t>UE dropping</w:t>
            </w:r>
          </w:p>
        </w:tc>
        <w:tc>
          <w:tcPr>
            <w:tcW w:w="4624" w:type="dxa"/>
            <w:shd w:val="clear" w:color="auto" w:fill="auto"/>
            <w:vAlign w:val="center"/>
          </w:tcPr>
          <w:p w:rsidR="00CE2D08" w:rsidRPr="00CE2D08" w:rsidRDefault="00CE2D08" w:rsidP="00CE2D08">
            <w:pPr>
              <w:spacing w:before="60" w:after="60" w:line="264" w:lineRule="auto"/>
              <w:jc w:val="center"/>
              <w:rPr>
                <w:sz w:val="20"/>
                <w:szCs w:val="20"/>
              </w:rPr>
            </w:pPr>
            <w:r w:rsidRPr="00CE2D08">
              <w:rPr>
                <w:sz w:val="20"/>
                <w:szCs w:val="20"/>
              </w:rPr>
              <w:t>20% UEs are outdoor; 80% UEs are indoor</w:t>
            </w:r>
          </w:p>
        </w:tc>
      </w:tr>
      <w:tr w:rsidR="00440237" w:rsidRPr="000C6D23" w:rsidTr="00123C40">
        <w:tc>
          <w:tcPr>
            <w:tcW w:w="4448" w:type="dxa"/>
            <w:shd w:val="clear" w:color="auto" w:fill="DBE5F1" w:themeFill="accent1" w:themeFillTint="33"/>
            <w:vAlign w:val="center"/>
          </w:tcPr>
          <w:p w:rsidR="00440237" w:rsidRPr="000C6D23" w:rsidRDefault="00440237" w:rsidP="00831792">
            <w:pPr>
              <w:spacing w:before="60" w:after="60" w:line="264" w:lineRule="auto"/>
              <w:jc w:val="center"/>
              <w:rPr>
                <w:sz w:val="20"/>
                <w:szCs w:val="20"/>
              </w:rPr>
            </w:pPr>
            <w:r w:rsidRPr="000C6D23">
              <w:rPr>
                <w:sz w:val="20"/>
                <w:szCs w:val="20"/>
              </w:rPr>
              <w:t>Total BS TX power (total per carrier)</w:t>
            </w:r>
          </w:p>
        </w:tc>
        <w:tc>
          <w:tcPr>
            <w:tcW w:w="4624" w:type="dxa"/>
            <w:shd w:val="clear" w:color="auto" w:fill="auto"/>
            <w:vAlign w:val="center"/>
          </w:tcPr>
          <w:p w:rsidR="00440237" w:rsidRPr="000C6D23" w:rsidRDefault="00440237" w:rsidP="00831792">
            <w:pPr>
              <w:spacing w:before="60" w:after="60" w:line="264" w:lineRule="auto"/>
              <w:jc w:val="center"/>
              <w:rPr>
                <w:sz w:val="20"/>
                <w:szCs w:val="20"/>
              </w:rPr>
            </w:pPr>
            <w:r w:rsidRPr="000C6D23">
              <w:rPr>
                <w:sz w:val="20"/>
                <w:szCs w:val="20"/>
              </w:rPr>
              <w:t>46 dBm</w:t>
            </w:r>
          </w:p>
        </w:tc>
      </w:tr>
      <w:tr w:rsidR="00440237" w:rsidRPr="000C6D23" w:rsidTr="00123C40">
        <w:tc>
          <w:tcPr>
            <w:tcW w:w="4448" w:type="dxa"/>
            <w:shd w:val="clear" w:color="auto" w:fill="DBE5F1" w:themeFill="accent1" w:themeFillTint="33"/>
            <w:vAlign w:val="center"/>
          </w:tcPr>
          <w:p w:rsidR="00440237" w:rsidRPr="000C6D23" w:rsidRDefault="00440237" w:rsidP="00831792">
            <w:pPr>
              <w:spacing w:before="60" w:after="60" w:line="264" w:lineRule="auto"/>
              <w:jc w:val="center"/>
              <w:rPr>
                <w:sz w:val="20"/>
                <w:szCs w:val="20"/>
                <w:lang w:eastAsia="zh-CN"/>
              </w:rPr>
            </w:pPr>
            <w:r w:rsidRPr="000C6D23">
              <w:rPr>
                <w:sz w:val="20"/>
                <w:szCs w:val="20"/>
                <w:lang w:eastAsia="zh-CN"/>
              </w:rPr>
              <w:t>BS noise figure</w:t>
            </w:r>
          </w:p>
        </w:tc>
        <w:tc>
          <w:tcPr>
            <w:tcW w:w="4624" w:type="dxa"/>
            <w:shd w:val="clear" w:color="auto" w:fill="auto"/>
            <w:vAlign w:val="center"/>
          </w:tcPr>
          <w:p w:rsidR="00440237" w:rsidRPr="000C6D23" w:rsidRDefault="00440237" w:rsidP="00831792">
            <w:pPr>
              <w:spacing w:before="60" w:after="60" w:line="264" w:lineRule="auto"/>
              <w:jc w:val="center"/>
              <w:rPr>
                <w:sz w:val="20"/>
                <w:szCs w:val="20"/>
              </w:rPr>
            </w:pPr>
            <w:r w:rsidRPr="000C6D23">
              <w:rPr>
                <w:sz w:val="20"/>
                <w:szCs w:val="20"/>
              </w:rPr>
              <w:t>5</w:t>
            </w:r>
            <w:r w:rsidRPr="000C6D23">
              <w:rPr>
                <w:sz w:val="20"/>
                <w:szCs w:val="20"/>
                <w:lang w:eastAsia="zh-CN"/>
              </w:rPr>
              <w:t xml:space="preserve"> dB</w:t>
            </w:r>
          </w:p>
        </w:tc>
      </w:tr>
      <w:tr w:rsidR="00440237" w:rsidRPr="000C6D23" w:rsidTr="00123C40">
        <w:tc>
          <w:tcPr>
            <w:tcW w:w="4448" w:type="dxa"/>
            <w:shd w:val="clear" w:color="auto" w:fill="DBE5F1" w:themeFill="accent1" w:themeFillTint="33"/>
            <w:vAlign w:val="center"/>
          </w:tcPr>
          <w:p w:rsidR="00440237" w:rsidRPr="000C6D23" w:rsidRDefault="00440237" w:rsidP="00831792">
            <w:pPr>
              <w:spacing w:before="60" w:after="60" w:line="264" w:lineRule="auto"/>
              <w:jc w:val="center"/>
              <w:rPr>
                <w:sz w:val="20"/>
                <w:szCs w:val="20"/>
                <w:lang w:eastAsia="zh-CN"/>
              </w:rPr>
            </w:pPr>
            <w:r w:rsidRPr="000C6D23">
              <w:rPr>
                <w:sz w:val="20"/>
                <w:szCs w:val="20"/>
                <w:lang w:eastAsia="zh-CN"/>
              </w:rPr>
              <w:t>UE noise figure</w:t>
            </w:r>
          </w:p>
        </w:tc>
        <w:tc>
          <w:tcPr>
            <w:tcW w:w="4624" w:type="dxa"/>
            <w:shd w:val="clear" w:color="auto" w:fill="auto"/>
            <w:vAlign w:val="center"/>
          </w:tcPr>
          <w:p w:rsidR="00440237" w:rsidRPr="000C6D23" w:rsidRDefault="000D26A0" w:rsidP="00831792">
            <w:pPr>
              <w:spacing w:before="60" w:after="60" w:line="264" w:lineRule="auto"/>
              <w:jc w:val="center"/>
              <w:rPr>
                <w:sz w:val="20"/>
                <w:szCs w:val="20"/>
              </w:rPr>
            </w:pPr>
            <w:r>
              <w:rPr>
                <w:rFonts w:eastAsiaTheme="minorEastAsia" w:hint="eastAsia"/>
                <w:sz w:val="20"/>
                <w:szCs w:val="20"/>
                <w:lang w:eastAsia="zh-CN"/>
              </w:rPr>
              <w:t xml:space="preserve">9 </w:t>
            </w:r>
            <w:r w:rsidR="00440237" w:rsidRPr="000C6D23">
              <w:rPr>
                <w:sz w:val="20"/>
                <w:szCs w:val="20"/>
                <w:lang w:eastAsia="zh-CN"/>
              </w:rPr>
              <w:t>dB</w:t>
            </w:r>
          </w:p>
        </w:tc>
      </w:tr>
      <w:tr w:rsidR="00440237" w:rsidRPr="000C6D23" w:rsidTr="00123C40">
        <w:tc>
          <w:tcPr>
            <w:tcW w:w="4448" w:type="dxa"/>
            <w:shd w:val="clear" w:color="auto" w:fill="DBE5F1" w:themeFill="accent1" w:themeFillTint="33"/>
            <w:vAlign w:val="center"/>
          </w:tcPr>
          <w:p w:rsidR="00440237" w:rsidRPr="000C6D23" w:rsidRDefault="00440237" w:rsidP="00831792">
            <w:pPr>
              <w:spacing w:before="60" w:after="60" w:line="264" w:lineRule="auto"/>
              <w:jc w:val="center"/>
              <w:rPr>
                <w:sz w:val="20"/>
                <w:szCs w:val="20"/>
                <w:lang w:eastAsia="zh-CN"/>
              </w:rPr>
            </w:pPr>
            <w:r w:rsidRPr="000C6D23">
              <w:rPr>
                <w:sz w:val="20"/>
                <w:szCs w:val="20"/>
                <w:lang w:eastAsia="zh-CN"/>
              </w:rPr>
              <w:t>Antenna Height</w:t>
            </w:r>
          </w:p>
        </w:tc>
        <w:tc>
          <w:tcPr>
            <w:tcW w:w="4624" w:type="dxa"/>
            <w:shd w:val="clear" w:color="auto" w:fill="auto"/>
            <w:vAlign w:val="center"/>
          </w:tcPr>
          <w:p w:rsidR="00440237" w:rsidRPr="000C6D23" w:rsidRDefault="00440237" w:rsidP="00831792">
            <w:pPr>
              <w:spacing w:before="60" w:after="60" w:line="264" w:lineRule="auto"/>
              <w:jc w:val="center"/>
              <w:rPr>
                <w:sz w:val="20"/>
                <w:szCs w:val="20"/>
                <w:lang w:eastAsia="zh-CN"/>
              </w:rPr>
            </w:pPr>
            <w:r w:rsidRPr="000C6D23">
              <w:rPr>
                <w:sz w:val="20"/>
                <w:szCs w:val="20"/>
                <w:lang w:eastAsia="zh-CN"/>
              </w:rPr>
              <w:t>25 m</w:t>
            </w:r>
          </w:p>
        </w:tc>
      </w:tr>
      <w:tr w:rsidR="00440237" w:rsidRPr="000C6D23" w:rsidTr="00123C40">
        <w:tc>
          <w:tcPr>
            <w:tcW w:w="4448" w:type="dxa"/>
            <w:shd w:val="clear" w:color="auto" w:fill="DBE5F1" w:themeFill="accent1" w:themeFillTint="33"/>
            <w:vAlign w:val="center"/>
          </w:tcPr>
          <w:p w:rsidR="00440237" w:rsidRPr="000C6D23" w:rsidRDefault="00440237" w:rsidP="00831792">
            <w:pPr>
              <w:spacing w:before="60" w:after="60" w:line="264" w:lineRule="auto"/>
              <w:jc w:val="center"/>
              <w:rPr>
                <w:sz w:val="20"/>
                <w:szCs w:val="20"/>
                <w:lang w:eastAsia="zh-CN"/>
              </w:rPr>
            </w:pPr>
            <w:r w:rsidRPr="000C6D23">
              <w:rPr>
                <w:sz w:val="20"/>
                <w:szCs w:val="20"/>
                <w:lang w:eastAsia="zh-CN"/>
              </w:rPr>
              <w:t>UE antenna Height</w:t>
            </w:r>
          </w:p>
        </w:tc>
        <w:tc>
          <w:tcPr>
            <w:tcW w:w="4624" w:type="dxa"/>
            <w:shd w:val="clear" w:color="auto" w:fill="auto"/>
            <w:vAlign w:val="center"/>
          </w:tcPr>
          <w:p w:rsidR="00440237" w:rsidRPr="000C6D23" w:rsidRDefault="00440237" w:rsidP="00831792">
            <w:pPr>
              <w:spacing w:before="60" w:after="60" w:line="264" w:lineRule="auto"/>
              <w:jc w:val="center"/>
              <w:rPr>
                <w:sz w:val="20"/>
                <w:szCs w:val="20"/>
                <w:lang w:eastAsia="zh-CN"/>
              </w:rPr>
            </w:pPr>
            <w:r w:rsidRPr="000C6D23">
              <w:rPr>
                <w:sz w:val="20"/>
                <w:szCs w:val="20"/>
                <w:lang w:eastAsia="zh-CN"/>
              </w:rPr>
              <w:t>1.5 m</w:t>
            </w:r>
          </w:p>
        </w:tc>
      </w:tr>
      <w:tr w:rsidR="00440237" w:rsidRPr="000C6D23" w:rsidTr="00123C40">
        <w:tc>
          <w:tcPr>
            <w:tcW w:w="4448" w:type="dxa"/>
            <w:shd w:val="clear" w:color="auto" w:fill="DBE5F1" w:themeFill="accent1" w:themeFillTint="33"/>
            <w:vAlign w:val="center"/>
          </w:tcPr>
          <w:p w:rsidR="00440237" w:rsidRPr="000C6D23" w:rsidRDefault="00440237" w:rsidP="00831792">
            <w:pPr>
              <w:spacing w:before="60" w:after="60" w:line="264" w:lineRule="auto"/>
              <w:jc w:val="center"/>
              <w:rPr>
                <w:sz w:val="20"/>
                <w:szCs w:val="20"/>
              </w:rPr>
            </w:pPr>
            <w:r w:rsidRPr="000C6D23">
              <w:rPr>
                <w:sz w:val="20"/>
                <w:szCs w:val="20"/>
              </w:rPr>
              <w:t>Codebook</w:t>
            </w:r>
          </w:p>
        </w:tc>
        <w:tc>
          <w:tcPr>
            <w:tcW w:w="4624" w:type="dxa"/>
            <w:shd w:val="clear" w:color="auto" w:fill="auto"/>
            <w:vAlign w:val="center"/>
          </w:tcPr>
          <w:p w:rsidR="00440237" w:rsidRPr="000C6D23" w:rsidRDefault="00440237" w:rsidP="00831792">
            <w:pPr>
              <w:spacing w:before="60" w:after="60" w:line="264" w:lineRule="auto"/>
              <w:jc w:val="center"/>
              <w:rPr>
                <w:sz w:val="20"/>
                <w:szCs w:val="20"/>
              </w:rPr>
            </w:pPr>
            <w:r w:rsidRPr="000C6D23">
              <w:rPr>
                <w:sz w:val="20"/>
                <w:szCs w:val="20"/>
              </w:rPr>
              <w:t>LTE Rel. 8</w:t>
            </w:r>
          </w:p>
        </w:tc>
      </w:tr>
      <w:tr w:rsidR="00440237" w:rsidRPr="000C6D23" w:rsidTr="00123C40">
        <w:tc>
          <w:tcPr>
            <w:tcW w:w="4448" w:type="dxa"/>
            <w:shd w:val="clear" w:color="auto" w:fill="DBE5F1" w:themeFill="accent1" w:themeFillTint="33"/>
            <w:vAlign w:val="center"/>
          </w:tcPr>
          <w:p w:rsidR="00440237" w:rsidRPr="000C6D23" w:rsidRDefault="00440237" w:rsidP="00831792">
            <w:pPr>
              <w:spacing w:before="60" w:after="60" w:line="264" w:lineRule="auto"/>
              <w:jc w:val="center"/>
              <w:rPr>
                <w:sz w:val="20"/>
                <w:szCs w:val="20"/>
              </w:rPr>
            </w:pPr>
            <w:r w:rsidRPr="000C6D23">
              <w:rPr>
                <w:rFonts w:hint="eastAsia"/>
                <w:sz w:val="20"/>
                <w:szCs w:val="20"/>
              </w:rPr>
              <w:t>OLLA</w:t>
            </w:r>
          </w:p>
        </w:tc>
        <w:tc>
          <w:tcPr>
            <w:tcW w:w="4624" w:type="dxa"/>
            <w:shd w:val="clear" w:color="auto" w:fill="auto"/>
            <w:vAlign w:val="center"/>
          </w:tcPr>
          <w:p w:rsidR="00440237" w:rsidRPr="000C6D23" w:rsidRDefault="00440237" w:rsidP="00831792">
            <w:pPr>
              <w:spacing w:before="60" w:after="60" w:line="264" w:lineRule="auto"/>
              <w:jc w:val="center"/>
              <w:rPr>
                <w:sz w:val="20"/>
                <w:szCs w:val="20"/>
              </w:rPr>
            </w:pPr>
            <w:r w:rsidRPr="000C6D23">
              <w:rPr>
                <w:rFonts w:hint="eastAsia"/>
                <w:sz w:val="20"/>
                <w:szCs w:val="20"/>
              </w:rPr>
              <w:t>Yes</w:t>
            </w:r>
          </w:p>
        </w:tc>
      </w:tr>
      <w:tr w:rsidR="00440237" w:rsidRPr="000C6D23" w:rsidTr="00123C40">
        <w:tc>
          <w:tcPr>
            <w:tcW w:w="4448" w:type="dxa"/>
            <w:tcBorders>
              <w:bottom w:val="single" w:sz="4" w:space="0" w:color="auto"/>
            </w:tcBorders>
            <w:shd w:val="clear" w:color="auto" w:fill="DBE5F1" w:themeFill="accent1" w:themeFillTint="33"/>
            <w:vAlign w:val="center"/>
          </w:tcPr>
          <w:p w:rsidR="00440237" w:rsidRPr="000C6D23" w:rsidRDefault="00440237" w:rsidP="00831792">
            <w:pPr>
              <w:spacing w:before="60" w:after="60" w:line="264" w:lineRule="auto"/>
              <w:jc w:val="center"/>
              <w:rPr>
                <w:rFonts w:eastAsiaTheme="minorEastAsia"/>
                <w:sz w:val="20"/>
                <w:szCs w:val="20"/>
                <w:lang w:eastAsia="zh-CN"/>
              </w:rPr>
            </w:pPr>
            <w:r w:rsidRPr="000C6D23">
              <w:rPr>
                <w:rFonts w:eastAsiaTheme="minorEastAsia" w:hint="eastAsia"/>
                <w:sz w:val="20"/>
                <w:szCs w:val="20"/>
                <w:lang w:eastAsia="zh-CN"/>
              </w:rPr>
              <w:t>Receiver</w:t>
            </w:r>
          </w:p>
        </w:tc>
        <w:tc>
          <w:tcPr>
            <w:tcW w:w="46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40237" w:rsidRPr="000C6D23" w:rsidRDefault="00440237" w:rsidP="00831792">
            <w:pPr>
              <w:spacing w:before="60" w:after="60" w:line="264" w:lineRule="auto"/>
              <w:jc w:val="center"/>
              <w:rPr>
                <w:rFonts w:eastAsiaTheme="minorEastAsia"/>
                <w:sz w:val="20"/>
                <w:szCs w:val="20"/>
                <w:lang w:eastAsia="zh-CN"/>
              </w:rPr>
            </w:pPr>
            <w:r w:rsidRPr="000C6D23">
              <w:rPr>
                <w:sz w:val="20"/>
                <w:szCs w:val="20"/>
              </w:rPr>
              <w:t>MMSE with IRC</w:t>
            </w:r>
            <w:r w:rsidRPr="000C6D23">
              <w:rPr>
                <w:rFonts w:eastAsiaTheme="minorEastAsia" w:hint="eastAsia"/>
                <w:sz w:val="20"/>
                <w:szCs w:val="20"/>
                <w:lang w:eastAsia="zh-CN"/>
              </w:rPr>
              <w:t xml:space="preserve"> and SIC</w:t>
            </w:r>
          </w:p>
        </w:tc>
      </w:tr>
      <w:tr w:rsidR="00183D61" w:rsidRPr="000C6D23" w:rsidTr="00123C40">
        <w:tc>
          <w:tcPr>
            <w:tcW w:w="4448" w:type="dxa"/>
            <w:shd w:val="clear" w:color="auto" w:fill="DBE5F1" w:themeFill="accent1" w:themeFillTint="33"/>
            <w:vAlign w:val="center"/>
          </w:tcPr>
          <w:p w:rsidR="00183D61" w:rsidRPr="00183D61" w:rsidRDefault="00183D61" w:rsidP="00183D61">
            <w:pPr>
              <w:spacing w:before="60" w:after="60" w:line="264" w:lineRule="auto"/>
              <w:jc w:val="center"/>
              <w:rPr>
                <w:rFonts w:eastAsia="MS Mincho"/>
                <w:iCs/>
                <w:sz w:val="20"/>
                <w:szCs w:val="20"/>
                <w:lang w:val="en-US" w:eastAsia="ja-JP"/>
              </w:rPr>
            </w:pPr>
            <w:r w:rsidRPr="00183D61">
              <w:rPr>
                <w:rFonts w:eastAsia="MS Mincho"/>
                <w:iCs/>
                <w:sz w:val="20"/>
                <w:szCs w:val="20"/>
                <w:lang w:val="en-US" w:eastAsia="ja-JP"/>
              </w:rPr>
              <w:lastRenderedPageBreak/>
              <w:t>EVM</w:t>
            </w:r>
          </w:p>
        </w:tc>
        <w:tc>
          <w:tcPr>
            <w:tcW w:w="4624" w:type="dxa"/>
            <w:shd w:val="clear" w:color="auto" w:fill="auto"/>
            <w:vAlign w:val="center"/>
          </w:tcPr>
          <w:p w:rsidR="00183D61" w:rsidRPr="004A5089" w:rsidRDefault="00183D61" w:rsidP="00552F34">
            <w:pPr>
              <w:spacing w:before="60" w:after="60" w:line="264" w:lineRule="auto"/>
              <w:jc w:val="center"/>
              <w:rPr>
                <w:rFonts w:eastAsiaTheme="minorEastAsia"/>
                <w:iCs/>
                <w:sz w:val="20"/>
                <w:szCs w:val="20"/>
                <w:lang w:val="en-US" w:eastAsia="zh-CN"/>
              </w:rPr>
            </w:pPr>
            <w:r w:rsidRPr="00183D61">
              <w:rPr>
                <w:rFonts w:eastAsia="MS Mincho" w:hint="eastAsia"/>
                <w:iCs/>
                <w:sz w:val="20"/>
                <w:szCs w:val="20"/>
                <w:lang w:val="en-US" w:eastAsia="ja-JP"/>
              </w:rPr>
              <w:t>EVM is modeled</w:t>
            </w:r>
            <w:r w:rsidR="00552F34">
              <w:rPr>
                <w:rFonts w:eastAsiaTheme="minorEastAsia"/>
                <w:iCs/>
                <w:sz w:val="20"/>
                <w:szCs w:val="20"/>
                <w:lang w:val="en-US" w:eastAsia="zh-CN"/>
              </w:rPr>
              <w:t xml:space="preserve">, </w:t>
            </w:r>
            <w:r w:rsidR="004A5089">
              <w:rPr>
                <w:rFonts w:eastAsiaTheme="minorEastAsia" w:hint="eastAsia"/>
                <w:iCs/>
                <w:sz w:val="20"/>
                <w:szCs w:val="20"/>
                <w:lang w:val="en-US" w:eastAsia="zh-CN"/>
              </w:rPr>
              <w:t>8% TX, 4% RX</w:t>
            </w:r>
          </w:p>
        </w:tc>
      </w:tr>
      <w:tr w:rsidR="00091134" w:rsidRPr="000C6D23" w:rsidTr="00123C40">
        <w:tc>
          <w:tcPr>
            <w:tcW w:w="4448" w:type="dxa"/>
            <w:shd w:val="clear" w:color="auto" w:fill="DBE5F1" w:themeFill="accent1" w:themeFillTint="33"/>
            <w:vAlign w:val="center"/>
          </w:tcPr>
          <w:p w:rsidR="00091134" w:rsidRPr="00552F34" w:rsidRDefault="00091134" w:rsidP="00183D61">
            <w:pPr>
              <w:spacing w:before="60" w:after="60" w:line="264" w:lineRule="auto"/>
              <w:jc w:val="center"/>
              <w:rPr>
                <w:rFonts w:eastAsiaTheme="minorEastAsia"/>
                <w:iCs/>
                <w:sz w:val="20"/>
                <w:szCs w:val="20"/>
                <w:lang w:val="en-US" w:eastAsia="zh-CN"/>
              </w:rPr>
            </w:pPr>
            <w:r w:rsidRPr="00552F34">
              <w:rPr>
                <w:rFonts w:eastAsia="MS Mincho"/>
                <w:iCs/>
                <w:sz w:val="20"/>
                <w:szCs w:val="20"/>
                <w:lang w:val="en-US" w:eastAsia="ja-JP"/>
              </w:rPr>
              <w:t>Duration of the simulation</w:t>
            </w:r>
            <w:r w:rsidRPr="00552F34">
              <w:rPr>
                <w:rFonts w:eastAsiaTheme="minorEastAsia" w:hint="eastAsia"/>
                <w:iCs/>
                <w:sz w:val="20"/>
                <w:szCs w:val="20"/>
                <w:lang w:val="en-US" w:eastAsia="zh-CN"/>
              </w:rPr>
              <w:t xml:space="preserve"> </w:t>
            </w:r>
          </w:p>
        </w:tc>
        <w:tc>
          <w:tcPr>
            <w:tcW w:w="4624" w:type="dxa"/>
            <w:shd w:val="clear" w:color="auto" w:fill="auto"/>
            <w:vAlign w:val="center"/>
          </w:tcPr>
          <w:p w:rsidR="00091134" w:rsidRPr="00091134" w:rsidRDefault="00091134" w:rsidP="00AC5C3B">
            <w:pPr>
              <w:spacing w:before="60" w:after="60" w:line="264" w:lineRule="auto"/>
              <w:jc w:val="center"/>
              <w:rPr>
                <w:rFonts w:eastAsiaTheme="minorEastAsia"/>
                <w:iCs/>
                <w:sz w:val="20"/>
                <w:szCs w:val="20"/>
                <w:lang w:val="en-US" w:eastAsia="zh-CN"/>
              </w:rPr>
            </w:pPr>
            <w:r w:rsidRPr="00091134">
              <w:rPr>
                <w:rFonts w:eastAsiaTheme="minorEastAsia" w:hint="eastAsia"/>
                <w:iCs/>
                <w:sz w:val="20"/>
                <w:szCs w:val="20"/>
                <w:lang w:val="en-US" w:eastAsia="zh-CN"/>
              </w:rPr>
              <w:t>5</w:t>
            </w:r>
            <w:r w:rsidR="00AC5C3B">
              <w:rPr>
                <w:rFonts w:eastAsiaTheme="minorEastAsia"/>
                <w:iCs/>
                <w:sz w:val="20"/>
                <w:szCs w:val="20"/>
                <w:lang w:val="en-US" w:eastAsia="zh-CN"/>
              </w:rPr>
              <w:t>s</w:t>
            </w:r>
            <w:r>
              <w:rPr>
                <w:rFonts w:eastAsiaTheme="minorEastAsia" w:hint="eastAsia"/>
                <w:iCs/>
                <w:sz w:val="20"/>
                <w:szCs w:val="20"/>
                <w:lang w:val="en-US" w:eastAsia="zh-CN"/>
              </w:rPr>
              <w:t xml:space="preserve"> for full buffer </w:t>
            </w:r>
          </w:p>
        </w:tc>
      </w:tr>
      <w:bookmarkEnd w:id="5"/>
      <w:bookmarkEnd w:id="6"/>
    </w:tbl>
    <w:p w:rsidR="004E7453" w:rsidRPr="000C6D23" w:rsidRDefault="004E7453" w:rsidP="00FA2DD6">
      <w:pPr>
        <w:widowControl w:val="0"/>
        <w:spacing w:after="120"/>
        <w:rPr>
          <w:rFonts w:eastAsiaTheme="minorEastAsia"/>
          <w:sz w:val="20"/>
          <w:szCs w:val="20"/>
          <w:lang w:eastAsia="zh-CN"/>
        </w:rPr>
      </w:pPr>
    </w:p>
    <w:p w:rsidR="00FA2DD6" w:rsidRPr="00884843" w:rsidRDefault="00FA2DD6" w:rsidP="00B14E9A">
      <w:pPr>
        <w:widowControl w:val="0"/>
        <w:spacing w:after="120"/>
        <w:jc w:val="center"/>
        <w:rPr>
          <w:rFonts w:eastAsiaTheme="minorEastAsia"/>
          <w:sz w:val="22"/>
          <w:szCs w:val="22"/>
          <w:lang w:eastAsia="zh-CN"/>
        </w:rPr>
      </w:pPr>
    </w:p>
    <w:sectPr w:rsidR="00FA2DD6" w:rsidRPr="00884843" w:rsidSect="00A40E17">
      <w:footerReference w:type="default" r:id="rId15"/>
      <w:type w:val="continuous"/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C0D0D" w:rsidRDefault="007C0D0D">
      <w:r>
        <w:separator/>
      </w:r>
    </w:p>
  </w:endnote>
  <w:endnote w:type="continuationSeparator" w:id="0">
    <w:p w:rsidR="007C0D0D" w:rsidRDefault="007C0D0D">
      <w:r>
        <w:continuationSeparator/>
      </w:r>
    </w:p>
  </w:endnote>
  <w:endnote w:type="continuationNotice" w:id="1">
    <w:p w:rsidR="007C0D0D" w:rsidRDefault="007C0D0D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PGothic">
    <w:panose1 w:val="020B0600070205080204"/>
    <w:charset w:val="80"/>
    <w:family w:val="swiss"/>
    <w:pitch w:val="variable"/>
    <w:sig w:usb0="A00002BF" w:usb1="68C7FCFB" w:usb2="00000010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incho">
    <w:altName w:val="明朝"/>
    <w:panose1 w:val="02020609040305080305"/>
    <w:charset w:val="80"/>
    <w:family w:val="roman"/>
    <w:notTrueType/>
    <w:pitch w:val="fixed"/>
    <w:sig w:usb0="00000001" w:usb1="08070000" w:usb2="00000010" w:usb3="00000000" w:csb0="00020000" w:csb1="00000000"/>
  </w:font>
  <w:font w:name="Century">
    <w:panose1 w:val="02040604050505020304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58A7" w:rsidRDefault="002A58A7">
    <w:pPr>
      <w:pStyle w:val="Footer"/>
      <w:jc w:val="center"/>
      <w:rPr>
        <w:lang w:eastAsia="ja-JP"/>
      </w:rPr>
    </w:pPr>
    <w:r>
      <w:rPr>
        <w:rStyle w:val="PageNumber"/>
        <w:rFonts w:hint="eastAsia"/>
        <w:lang w:eastAsia="ja-JP"/>
      </w:rPr>
      <w:t xml:space="preserve">- </w:t>
    </w:r>
    <w:r w:rsidR="00263368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263368">
      <w:rPr>
        <w:rStyle w:val="PageNumber"/>
      </w:rPr>
      <w:fldChar w:fldCharType="separate"/>
    </w:r>
    <w:r w:rsidR="00B868E6">
      <w:rPr>
        <w:rStyle w:val="PageNumber"/>
        <w:noProof/>
      </w:rPr>
      <w:t>2</w:t>
    </w:r>
    <w:r w:rsidR="00263368">
      <w:rPr>
        <w:rStyle w:val="PageNumber"/>
      </w:rPr>
      <w:fldChar w:fldCharType="end"/>
    </w:r>
    <w:r>
      <w:rPr>
        <w:rStyle w:val="PageNumber"/>
        <w:rFonts w:hint="eastAsia"/>
        <w:lang w:eastAsia="ja-JP"/>
      </w:rPr>
      <w:t>/</w:t>
    </w:r>
    <w:r w:rsidR="00263368"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 w:rsidR="00263368">
      <w:rPr>
        <w:rStyle w:val="PageNumber"/>
      </w:rPr>
      <w:fldChar w:fldCharType="separate"/>
    </w:r>
    <w:r w:rsidR="00B868E6">
      <w:rPr>
        <w:rStyle w:val="PageNumber"/>
        <w:noProof/>
      </w:rPr>
      <w:t>8</w:t>
    </w:r>
    <w:r w:rsidR="00263368">
      <w:rPr>
        <w:rStyle w:val="PageNumber"/>
      </w:rPr>
      <w:fldChar w:fldCharType="end"/>
    </w:r>
    <w:r>
      <w:rPr>
        <w:rStyle w:val="PageNumber"/>
        <w:rFonts w:hint="eastAsia"/>
        <w:lang w:eastAsia="ja-JP"/>
      </w:rPr>
      <w:t xml:space="preserve"> -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C0D0D" w:rsidRDefault="007C0D0D">
      <w:r>
        <w:separator/>
      </w:r>
    </w:p>
  </w:footnote>
  <w:footnote w:type="continuationSeparator" w:id="0">
    <w:p w:rsidR="007C0D0D" w:rsidRDefault="007C0D0D">
      <w:r>
        <w:continuationSeparator/>
      </w:r>
    </w:p>
  </w:footnote>
  <w:footnote w:type="continuationNotice" w:id="1">
    <w:p w:rsidR="007C0D0D" w:rsidRDefault="007C0D0D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9A90159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5816151"/>
    <w:multiLevelType w:val="hybridMultilevel"/>
    <w:tmpl w:val="4814A2EC"/>
    <w:lvl w:ilvl="0" w:tplc="4BE6437E">
      <w:start w:val="3304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06FB7B8B"/>
    <w:multiLevelType w:val="hybridMultilevel"/>
    <w:tmpl w:val="997811E8"/>
    <w:lvl w:ilvl="0" w:tplc="B73AB4C0">
      <w:start w:val="1514"/>
      <w:numFmt w:val="bullet"/>
      <w:lvlText w:val="•"/>
      <w:lvlJc w:val="left"/>
      <w:pPr>
        <w:ind w:left="420" w:hanging="420"/>
      </w:pPr>
      <w:rPr>
        <w:rFonts w:ascii="SimSun" w:hAnsi="SimSu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0D453B35"/>
    <w:multiLevelType w:val="hybridMultilevel"/>
    <w:tmpl w:val="38A68B5E"/>
    <w:lvl w:ilvl="0" w:tplc="0E38C1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C88DBF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38CE4D2">
      <w:start w:val="30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F21CE6A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A7A43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C84B6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E96D44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32C90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40662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13DD4BB9"/>
    <w:multiLevelType w:val="hybridMultilevel"/>
    <w:tmpl w:val="86920DCC"/>
    <w:lvl w:ilvl="0" w:tplc="8A1AB306">
      <w:start w:val="1"/>
      <w:numFmt w:val="lowerRoman"/>
      <w:lvlText w:val="%1."/>
      <w:lvlJc w:val="right"/>
      <w:pPr>
        <w:tabs>
          <w:tab w:val="num" w:pos="720"/>
        </w:tabs>
        <w:ind w:left="720" w:hanging="360"/>
      </w:pPr>
    </w:lvl>
    <w:lvl w:ilvl="1" w:tplc="5FB06C74" w:tentative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plc="27E85788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</w:lvl>
    <w:lvl w:ilvl="3" w:tplc="964C7DAA" w:tentative="1">
      <w:start w:val="1"/>
      <w:numFmt w:val="lowerRoman"/>
      <w:lvlText w:val="%4."/>
      <w:lvlJc w:val="right"/>
      <w:pPr>
        <w:tabs>
          <w:tab w:val="num" w:pos="2880"/>
        </w:tabs>
        <w:ind w:left="2880" w:hanging="360"/>
      </w:pPr>
    </w:lvl>
    <w:lvl w:ilvl="4" w:tplc="86A6002E" w:tentative="1">
      <w:start w:val="1"/>
      <w:numFmt w:val="lowerRoman"/>
      <w:lvlText w:val="%5."/>
      <w:lvlJc w:val="right"/>
      <w:pPr>
        <w:tabs>
          <w:tab w:val="num" w:pos="3600"/>
        </w:tabs>
        <w:ind w:left="3600" w:hanging="360"/>
      </w:pPr>
    </w:lvl>
    <w:lvl w:ilvl="5" w:tplc="5C7A4438" w:tentative="1">
      <w:start w:val="1"/>
      <w:numFmt w:val="lowerRoman"/>
      <w:lvlText w:val="%6."/>
      <w:lvlJc w:val="right"/>
      <w:pPr>
        <w:tabs>
          <w:tab w:val="num" w:pos="4320"/>
        </w:tabs>
        <w:ind w:left="4320" w:hanging="360"/>
      </w:pPr>
    </w:lvl>
    <w:lvl w:ilvl="6" w:tplc="69764AA8" w:tentative="1">
      <w:start w:val="1"/>
      <w:numFmt w:val="lowerRoman"/>
      <w:lvlText w:val="%7."/>
      <w:lvlJc w:val="right"/>
      <w:pPr>
        <w:tabs>
          <w:tab w:val="num" w:pos="5040"/>
        </w:tabs>
        <w:ind w:left="5040" w:hanging="360"/>
      </w:pPr>
    </w:lvl>
    <w:lvl w:ilvl="7" w:tplc="650868F2" w:tentative="1">
      <w:start w:val="1"/>
      <w:numFmt w:val="lowerRoman"/>
      <w:lvlText w:val="%8."/>
      <w:lvlJc w:val="right"/>
      <w:pPr>
        <w:tabs>
          <w:tab w:val="num" w:pos="5760"/>
        </w:tabs>
        <w:ind w:left="5760" w:hanging="360"/>
      </w:pPr>
    </w:lvl>
    <w:lvl w:ilvl="8" w:tplc="9642026A" w:tentative="1">
      <w:start w:val="1"/>
      <w:numFmt w:val="low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5">
    <w:nsid w:val="14A8194D"/>
    <w:multiLevelType w:val="hybridMultilevel"/>
    <w:tmpl w:val="9078B47E"/>
    <w:lvl w:ilvl="0" w:tplc="487E758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15CF5FB4"/>
    <w:multiLevelType w:val="hybridMultilevel"/>
    <w:tmpl w:val="6B4A96F4"/>
    <w:lvl w:ilvl="0" w:tplc="7ED2A8CC">
      <w:start w:val="1"/>
      <w:numFmt w:val="bullet"/>
      <w:lvlText w:val=""/>
      <w:lvlJc w:val="left"/>
      <w:pPr>
        <w:tabs>
          <w:tab w:val="num" w:pos="520"/>
        </w:tabs>
        <w:ind w:left="520" w:hanging="420"/>
      </w:pPr>
      <w:rPr>
        <w:rFonts w:ascii="Symbol" w:hAnsi="Symbol" w:hint="default"/>
        <w:color w:val="auto"/>
      </w:rPr>
    </w:lvl>
    <w:lvl w:ilvl="1" w:tplc="0409000B" w:tentative="1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</w:abstractNum>
  <w:abstractNum w:abstractNumId="7">
    <w:nsid w:val="1C522240"/>
    <w:multiLevelType w:val="hybridMultilevel"/>
    <w:tmpl w:val="5DB2D5C2"/>
    <w:lvl w:ilvl="0" w:tplc="463A9FC8">
      <w:start w:val="1"/>
      <w:numFmt w:val="bullet"/>
      <w:lvlText w:val="•"/>
      <w:lvlJc w:val="left"/>
      <w:pPr>
        <w:ind w:left="117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5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30" w:hanging="420"/>
      </w:pPr>
      <w:rPr>
        <w:rFonts w:ascii="Wingdings" w:hAnsi="Wingdings" w:hint="default"/>
      </w:rPr>
    </w:lvl>
  </w:abstractNum>
  <w:abstractNum w:abstractNumId="8">
    <w:nsid w:val="1C9543D5"/>
    <w:multiLevelType w:val="hybridMultilevel"/>
    <w:tmpl w:val="F6F00DF0"/>
    <w:lvl w:ilvl="0" w:tplc="2158B6A8">
      <w:start w:val="1"/>
      <w:numFmt w:val="bullet"/>
      <w:lvlText w:val="•"/>
      <w:lvlJc w:val="left"/>
      <w:pPr>
        <w:tabs>
          <w:tab w:val="num" w:pos="86"/>
        </w:tabs>
        <w:ind w:left="86" w:hanging="360"/>
      </w:pPr>
      <w:rPr>
        <w:rFonts w:ascii="Arial" w:hAnsi="Arial" w:hint="default"/>
      </w:rPr>
    </w:lvl>
    <w:lvl w:ilvl="1" w:tplc="02501FA4" w:tentative="1">
      <w:start w:val="1"/>
      <w:numFmt w:val="bullet"/>
      <w:lvlText w:val="•"/>
      <w:lvlJc w:val="left"/>
      <w:pPr>
        <w:tabs>
          <w:tab w:val="num" w:pos="806"/>
        </w:tabs>
        <w:ind w:left="806" w:hanging="360"/>
      </w:pPr>
      <w:rPr>
        <w:rFonts w:ascii="Arial" w:hAnsi="Arial" w:hint="default"/>
      </w:rPr>
    </w:lvl>
    <w:lvl w:ilvl="2" w:tplc="3E246B8C" w:tentative="1">
      <w:start w:val="1"/>
      <w:numFmt w:val="bullet"/>
      <w:lvlText w:val="•"/>
      <w:lvlJc w:val="left"/>
      <w:pPr>
        <w:tabs>
          <w:tab w:val="num" w:pos="1526"/>
        </w:tabs>
        <w:ind w:left="1526" w:hanging="360"/>
      </w:pPr>
      <w:rPr>
        <w:rFonts w:ascii="Arial" w:hAnsi="Arial" w:hint="default"/>
      </w:rPr>
    </w:lvl>
    <w:lvl w:ilvl="3" w:tplc="597E8B50" w:tentative="1">
      <w:start w:val="1"/>
      <w:numFmt w:val="bullet"/>
      <w:lvlText w:val="•"/>
      <w:lvlJc w:val="left"/>
      <w:pPr>
        <w:tabs>
          <w:tab w:val="num" w:pos="2246"/>
        </w:tabs>
        <w:ind w:left="2246" w:hanging="360"/>
      </w:pPr>
      <w:rPr>
        <w:rFonts w:ascii="Arial" w:hAnsi="Arial" w:hint="default"/>
      </w:rPr>
    </w:lvl>
    <w:lvl w:ilvl="4" w:tplc="F8F44B7E" w:tentative="1">
      <w:start w:val="1"/>
      <w:numFmt w:val="bullet"/>
      <w:lvlText w:val="•"/>
      <w:lvlJc w:val="left"/>
      <w:pPr>
        <w:tabs>
          <w:tab w:val="num" w:pos="2966"/>
        </w:tabs>
        <w:ind w:left="2966" w:hanging="360"/>
      </w:pPr>
      <w:rPr>
        <w:rFonts w:ascii="Arial" w:hAnsi="Arial" w:hint="default"/>
      </w:rPr>
    </w:lvl>
    <w:lvl w:ilvl="5" w:tplc="9DAC4238" w:tentative="1">
      <w:start w:val="1"/>
      <w:numFmt w:val="bullet"/>
      <w:lvlText w:val="•"/>
      <w:lvlJc w:val="left"/>
      <w:pPr>
        <w:tabs>
          <w:tab w:val="num" w:pos="3686"/>
        </w:tabs>
        <w:ind w:left="3686" w:hanging="360"/>
      </w:pPr>
      <w:rPr>
        <w:rFonts w:ascii="Arial" w:hAnsi="Arial" w:hint="default"/>
      </w:rPr>
    </w:lvl>
    <w:lvl w:ilvl="6" w:tplc="E3667D54" w:tentative="1">
      <w:start w:val="1"/>
      <w:numFmt w:val="bullet"/>
      <w:lvlText w:val="•"/>
      <w:lvlJc w:val="left"/>
      <w:pPr>
        <w:tabs>
          <w:tab w:val="num" w:pos="4406"/>
        </w:tabs>
        <w:ind w:left="4406" w:hanging="360"/>
      </w:pPr>
      <w:rPr>
        <w:rFonts w:ascii="Arial" w:hAnsi="Arial" w:hint="default"/>
      </w:rPr>
    </w:lvl>
    <w:lvl w:ilvl="7" w:tplc="8EDE3BA4" w:tentative="1">
      <w:start w:val="1"/>
      <w:numFmt w:val="bullet"/>
      <w:lvlText w:val="•"/>
      <w:lvlJc w:val="left"/>
      <w:pPr>
        <w:tabs>
          <w:tab w:val="num" w:pos="5126"/>
        </w:tabs>
        <w:ind w:left="5126" w:hanging="360"/>
      </w:pPr>
      <w:rPr>
        <w:rFonts w:ascii="Arial" w:hAnsi="Arial" w:hint="default"/>
      </w:rPr>
    </w:lvl>
    <w:lvl w:ilvl="8" w:tplc="8F2C0098" w:tentative="1">
      <w:start w:val="1"/>
      <w:numFmt w:val="bullet"/>
      <w:lvlText w:val="•"/>
      <w:lvlJc w:val="left"/>
      <w:pPr>
        <w:tabs>
          <w:tab w:val="num" w:pos="5846"/>
        </w:tabs>
        <w:ind w:left="5846" w:hanging="360"/>
      </w:pPr>
      <w:rPr>
        <w:rFonts w:ascii="Arial" w:hAnsi="Arial" w:hint="default"/>
      </w:rPr>
    </w:lvl>
  </w:abstractNum>
  <w:abstractNum w:abstractNumId="9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ascii="Times New Roman" w:eastAsia="Times New Roman" w:hAnsi="Times New Roman"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0">
    <w:nsid w:val="24AB697F"/>
    <w:multiLevelType w:val="hybridMultilevel"/>
    <w:tmpl w:val="067E73C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26C46B88"/>
    <w:multiLevelType w:val="hybridMultilevel"/>
    <w:tmpl w:val="FEDAA652"/>
    <w:lvl w:ilvl="0" w:tplc="0409000B">
      <w:start w:val="1"/>
      <w:numFmt w:val="bullet"/>
      <w:lvlText w:val=""/>
      <w:lvlJc w:val="left"/>
      <w:pPr>
        <w:ind w:left="11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2">
    <w:nsid w:val="293F09E7"/>
    <w:multiLevelType w:val="hybridMultilevel"/>
    <w:tmpl w:val="280463D8"/>
    <w:lvl w:ilvl="0" w:tplc="0409000B">
      <w:start w:val="1"/>
      <w:numFmt w:val="bullet"/>
      <w:lvlText w:val=""/>
      <w:lvlJc w:val="left"/>
      <w:pPr>
        <w:ind w:left="11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3">
    <w:nsid w:val="32AA5357"/>
    <w:multiLevelType w:val="hybridMultilevel"/>
    <w:tmpl w:val="F3CEDE68"/>
    <w:lvl w:ilvl="0" w:tplc="127EED74">
      <w:start w:val="1"/>
      <w:numFmt w:val="decimal"/>
      <w:lvlText w:val="%1."/>
      <w:lvlJc w:val="left"/>
      <w:pPr>
        <w:ind w:left="84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14">
    <w:nsid w:val="34C07241"/>
    <w:multiLevelType w:val="hybridMultilevel"/>
    <w:tmpl w:val="12F6C374"/>
    <w:lvl w:ilvl="0" w:tplc="E73C9B80">
      <w:start w:val="1"/>
      <w:numFmt w:val="lowerRoman"/>
      <w:lvlText w:val="%1."/>
      <w:lvlJc w:val="right"/>
      <w:pPr>
        <w:tabs>
          <w:tab w:val="num" w:pos="720"/>
        </w:tabs>
        <w:ind w:left="720" w:hanging="360"/>
      </w:pPr>
    </w:lvl>
    <w:lvl w:ilvl="1" w:tplc="1CEAA0BC" w:tentative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plc="C8F04F24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</w:lvl>
    <w:lvl w:ilvl="3" w:tplc="69CC2818" w:tentative="1">
      <w:start w:val="1"/>
      <w:numFmt w:val="lowerRoman"/>
      <w:lvlText w:val="%4."/>
      <w:lvlJc w:val="right"/>
      <w:pPr>
        <w:tabs>
          <w:tab w:val="num" w:pos="2880"/>
        </w:tabs>
        <w:ind w:left="2880" w:hanging="360"/>
      </w:pPr>
    </w:lvl>
    <w:lvl w:ilvl="4" w:tplc="AEA43446" w:tentative="1">
      <w:start w:val="1"/>
      <w:numFmt w:val="lowerRoman"/>
      <w:lvlText w:val="%5."/>
      <w:lvlJc w:val="right"/>
      <w:pPr>
        <w:tabs>
          <w:tab w:val="num" w:pos="3600"/>
        </w:tabs>
        <w:ind w:left="3600" w:hanging="360"/>
      </w:pPr>
    </w:lvl>
    <w:lvl w:ilvl="5" w:tplc="BF2446C6" w:tentative="1">
      <w:start w:val="1"/>
      <w:numFmt w:val="lowerRoman"/>
      <w:lvlText w:val="%6."/>
      <w:lvlJc w:val="right"/>
      <w:pPr>
        <w:tabs>
          <w:tab w:val="num" w:pos="4320"/>
        </w:tabs>
        <w:ind w:left="4320" w:hanging="360"/>
      </w:pPr>
    </w:lvl>
    <w:lvl w:ilvl="6" w:tplc="97A41244" w:tentative="1">
      <w:start w:val="1"/>
      <w:numFmt w:val="lowerRoman"/>
      <w:lvlText w:val="%7."/>
      <w:lvlJc w:val="right"/>
      <w:pPr>
        <w:tabs>
          <w:tab w:val="num" w:pos="5040"/>
        </w:tabs>
        <w:ind w:left="5040" w:hanging="360"/>
      </w:pPr>
    </w:lvl>
    <w:lvl w:ilvl="7" w:tplc="FE303F54" w:tentative="1">
      <w:start w:val="1"/>
      <w:numFmt w:val="lowerRoman"/>
      <w:lvlText w:val="%8."/>
      <w:lvlJc w:val="right"/>
      <w:pPr>
        <w:tabs>
          <w:tab w:val="num" w:pos="5760"/>
        </w:tabs>
        <w:ind w:left="5760" w:hanging="360"/>
      </w:pPr>
    </w:lvl>
    <w:lvl w:ilvl="8" w:tplc="F8BE173C" w:tentative="1">
      <w:start w:val="1"/>
      <w:numFmt w:val="low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15">
    <w:nsid w:val="34D5045A"/>
    <w:multiLevelType w:val="singleLevel"/>
    <w:tmpl w:val="B3FC4AEC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</w:abstractNum>
  <w:abstractNum w:abstractNumId="16">
    <w:nsid w:val="37D34878"/>
    <w:multiLevelType w:val="hybridMultilevel"/>
    <w:tmpl w:val="C038D2F4"/>
    <w:lvl w:ilvl="0" w:tplc="7ED2A8CC">
      <w:start w:val="1"/>
      <w:numFmt w:val="bullet"/>
      <w:lvlText w:val=""/>
      <w:lvlJc w:val="left"/>
      <w:pPr>
        <w:tabs>
          <w:tab w:val="num" w:pos="520"/>
        </w:tabs>
        <w:ind w:left="520" w:hanging="420"/>
      </w:pPr>
      <w:rPr>
        <w:rFonts w:ascii="Symbol" w:hAnsi="Symbol" w:hint="default"/>
        <w:color w:val="auto"/>
      </w:rPr>
    </w:lvl>
    <w:lvl w:ilvl="1" w:tplc="0409000B" w:tentative="1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</w:abstractNum>
  <w:abstractNum w:abstractNumId="17">
    <w:nsid w:val="38A4359B"/>
    <w:multiLevelType w:val="hybridMultilevel"/>
    <w:tmpl w:val="591CE70C"/>
    <w:lvl w:ilvl="0" w:tplc="35C89C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MS PGothic" w:hAnsi="MS PGothic" w:hint="default"/>
      </w:rPr>
    </w:lvl>
    <w:lvl w:ilvl="1" w:tplc="34086AF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MS PGothic" w:hAnsi="MS PGothic" w:hint="default"/>
      </w:rPr>
    </w:lvl>
    <w:lvl w:ilvl="2" w:tplc="4BEC22C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MS PGothic" w:hAnsi="MS PGothic" w:hint="default"/>
      </w:rPr>
    </w:lvl>
    <w:lvl w:ilvl="3" w:tplc="98B025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MS PGothic" w:hAnsi="MS PGothic" w:hint="default"/>
      </w:rPr>
    </w:lvl>
    <w:lvl w:ilvl="4" w:tplc="BD585C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MS PGothic" w:hAnsi="MS PGothic" w:hint="default"/>
      </w:rPr>
    </w:lvl>
    <w:lvl w:ilvl="5" w:tplc="34FABFE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MS PGothic" w:hAnsi="MS PGothic" w:hint="default"/>
      </w:rPr>
    </w:lvl>
    <w:lvl w:ilvl="6" w:tplc="2F9251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MS PGothic" w:hAnsi="MS PGothic" w:hint="default"/>
      </w:rPr>
    </w:lvl>
    <w:lvl w:ilvl="7" w:tplc="D0468DE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MS PGothic" w:hAnsi="MS PGothic" w:hint="default"/>
      </w:rPr>
    </w:lvl>
    <w:lvl w:ilvl="8" w:tplc="4F7A7E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MS PGothic" w:hAnsi="MS PGothic" w:hint="default"/>
      </w:rPr>
    </w:lvl>
  </w:abstractNum>
  <w:abstractNum w:abstractNumId="18">
    <w:nsid w:val="3D2F7D76"/>
    <w:multiLevelType w:val="hybridMultilevel"/>
    <w:tmpl w:val="E7E259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E852B28"/>
    <w:multiLevelType w:val="hybridMultilevel"/>
    <w:tmpl w:val="97203532"/>
    <w:lvl w:ilvl="0" w:tplc="7ED2A8CC">
      <w:start w:val="1"/>
      <w:numFmt w:val="bullet"/>
      <w:lvlText w:val=""/>
      <w:lvlJc w:val="left"/>
      <w:pPr>
        <w:tabs>
          <w:tab w:val="num" w:pos="520"/>
        </w:tabs>
        <w:ind w:left="520" w:hanging="420"/>
      </w:pPr>
      <w:rPr>
        <w:rFonts w:ascii="Symbol" w:hAnsi="Symbol" w:hint="default"/>
        <w:color w:val="auto"/>
      </w:rPr>
    </w:lvl>
    <w:lvl w:ilvl="1" w:tplc="0409000B" w:tentative="1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</w:abstractNum>
  <w:abstractNum w:abstractNumId="20">
    <w:nsid w:val="41906E71"/>
    <w:multiLevelType w:val="hybridMultilevel"/>
    <w:tmpl w:val="9AE60A44"/>
    <w:lvl w:ilvl="0" w:tplc="1BE0DA26">
      <w:start w:val="1"/>
      <w:numFmt w:val="lowerLetter"/>
      <w:lvlText w:val="(%1)"/>
      <w:lvlJc w:val="left"/>
      <w:pPr>
        <w:ind w:left="36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>
    <w:nsid w:val="4B3D23A7"/>
    <w:multiLevelType w:val="hybridMultilevel"/>
    <w:tmpl w:val="42C8762A"/>
    <w:lvl w:ilvl="0" w:tplc="04090009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7A28018">
      <w:start w:val="2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762657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ED422D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3966E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C747B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2620A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2AA1D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6681A7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>
    <w:nsid w:val="4C220692"/>
    <w:multiLevelType w:val="hybridMultilevel"/>
    <w:tmpl w:val="68B8E106"/>
    <w:lvl w:ilvl="0" w:tplc="46324F3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MS PGothic" w:hAnsi="MS PGothic" w:hint="default"/>
      </w:rPr>
    </w:lvl>
    <w:lvl w:ilvl="1" w:tplc="DA767C6A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MS PGothic" w:hAnsi="MS PGothic" w:hint="default"/>
      </w:rPr>
    </w:lvl>
    <w:lvl w:ilvl="2" w:tplc="56D8070A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MS PGothic" w:hAnsi="MS PGothic" w:hint="default"/>
      </w:rPr>
    </w:lvl>
    <w:lvl w:ilvl="3" w:tplc="433CE2E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MS PGothic" w:hAnsi="MS PGothic" w:hint="default"/>
      </w:rPr>
    </w:lvl>
    <w:lvl w:ilvl="4" w:tplc="B970A2C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MS PGothic" w:hAnsi="MS PGothic" w:hint="default"/>
      </w:rPr>
    </w:lvl>
    <w:lvl w:ilvl="5" w:tplc="09E6363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MS PGothic" w:hAnsi="MS PGothic" w:hint="default"/>
      </w:rPr>
    </w:lvl>
    <w:lvl w:ilvl="6" w:tplc="E312DC5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MS PGothic" w:hAnsi="MS PGothic" w:hint="default"/>
      </w:rPr>
    </w:lvl>
    <w:lvl w:ilvl="7" w:tplc="66F43842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MS PGothic" w:hAnsi="MS PGothic" w:hint="default"/>
      </w:rPr>
    </w:lvl>
    <w:lvl w:ilvl="8" w:tplc="C8561CF2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MS PGothic" w:hAnsi="MS PGothic" w:hint="default"/>
      </w:rPr>
    </w:lvl>
  </w:abstractNum>
  <w:abstractNum w:abstractNumId="23">
    <w:nsid w:val="4FF95BE4"/>
    <w:multiLevelType w:val="hybridMultilevel"/>
    <w:tmpl w:val="F1C847EE"/>
    <w:lvl w:ilvl="0" w:tplc="E5C42F72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B34BC6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C6C9FB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9AE81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4D4DBE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DC820C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C34EE4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DFAAA6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A2EF16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51532AD5"/>
    <w:multiLevelType w:val="hybridMultilevel"/>
    <w:tmpl w:val="E0D4DCA6"/>
    <w:lvl w:ilvl="0" w:tplc="783ADC04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1A26EA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A0A8AD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ED2CBE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D52574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54649C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424AD2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E0A5B3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A7A1A7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52025C70"/>
    <w:multiLevelType w:val="hybridMultilevel"/>
    <w:tmpl w:val="010ECE8C"/>
    <w:lvl w:ilvl="0" w:tplc="0409000B">
      <w:start w:val="1"/>
      <w:numFmt w:val="bullet"/>
      <w:lvlText w:val=""/>
      <w:lvlJc w:val="left"/>
      <w:pPr>
        <w:ind w:left="114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6">
    <w:nsid w:val="558220FC"/>
    <w:multiLevelType w:val="hybridMultilevel"/>
    <w:tmpl w:val="5986FC82"/>
    <w:lvl w:ilvl="0" w:tplc="04090009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7762657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ED422D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3966E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C747B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2620A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2AA1D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6681A7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>
    <w:nsid w:val="59F250D2"/>
    <w:multiLevelType w:val="hybridMultilevel"/>
    <w:tmpl w:val="8AC2C31A"/>
    <w:lvl w:ilvl="0" w:tplc="0409000B">
      <w:start w:val="1"/>
      <w:numFmt w:val="bullet"/>
      <w:lvlText w:val=""/>
      <w:lvlJc w:val="left"/>
      <w:pPr>
        <w:ind w:left="11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8">
    <w:nsid w:val="5D2E76CD"/>
    <w:multiLevelType w:val="hybridMultilevel"/>
    <w:tmpl w:val="F3BAB598"/>
    <w:lvl w:ilvl="0" w:tplc="0809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F370C4C"/>
    <w:multiLevelType w:val="hybridMultilevel"/>
    <w:tmpl w:val="F88A7540"/>
    <w:lvl w:ilvl="0" w:tplc="0409000B">
      <w:start w:val="1"/>
      <w:numFmt w:val="bullet"/>
      <w:lvlText w:val=""/>
      <w:lvlJc w:val="left"/>
      <w:pPr>
        <w:ind w:left="11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30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31">
    <w:nsid w:val="684602C4"/>
    <w:multiLevelType w:val="hybridMultilevel"/>
    <w:tmpl w:val="4F42FB1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>
    <w:nsid w:val="6A580918"/>
    <w:multiLevelType w:val="hybridMultilevel"/>
    <w:tmpl w:val="9B801FEA"/>
    <w:lvl w:ilvl="0" w:tplc="04090009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>
    <w:nsid w:val="6BEB51D2"/>
    <w:multiLevelType w:val="multilevel"/>
    <w:tmpl w:val="00000000"/>
    <w:lvl w:ilvl="0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6DC162D7"/>
    <w:multiLevelType w:val="hybridMultilevel"/>
    <w:tmpl w:val="4C3ACCE8"/>
    <w:lvl w:ilvl="0" w:tplc="A914FD3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5">
    <w:nsid w:val="703157D4"/>
    <w:multiLevelType w:val="multilevel"/>
    <w:tmpl w:val="5840E518"/>
    <w:lvl w:ilvl="0">
      <w:start w:val="1"/>
      <w:numFmt w:val="decimal"/>
      <w:pStyle w:val="Heading1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pStyle w:val="Heading2"/>
      <w:lvlText w:val="%1.%2."/>
      <w:lvlJc w:val="left"/>
      <w:pPr>
        <w:tabs>
          <w:tab w:val="num" w:pos="567"/>
        </w:tabs>
        <w:ind w:left="567" w:hanging="567"/>
      </w:pPr>
      <w:rPr>
        <w:lang w:val="en-US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pStyle w:val="Heading4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36">
    <w:nsid w:val="711E5EC8"/>
    <w:multiLevelType w:val="hybridMultilevel"/>
    <w:tmpl w:val="DE6ECF52"/>
    <w:lvl w:ilvl="0" w:tplc="38DA586E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2023FB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32CABE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EB6847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64816E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46ED3B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DA65D8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E72D6F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AD0E5B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7371141F"/>
    <w:multiLevelType w:val="hybridMultilevel"/>
    <w:tmpl w:val="339E7D3E"/>
    <w:lvl w:ilvl="0" w:tplc="3954BD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BDCCAB4">
      <w:start w:val="2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8F82954">
      <w:start w:val="2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D6E25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FEA91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BF8CB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2E47F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F6604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E76127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8">
    <w:nsid w:val="741A695B"/>
    <w:multiLevelType w:val="hybridMultilevel"/>
    <w:tmpl w:val="302ED832"/>
    <w:lvl w:ilvl="0" w:tplc="74F453C4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FF0ADD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FE25FF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9EC49F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CBADCC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AC8458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736BE5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A167AF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986B11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76444F32"/>
    <w:multiLevelType w:val="hybridMultilevel"/>
    <w:tmpl w:val="FBC69474"/>
    <w:lvl w:ilvl="0" w:tplc="0409000B">
      <w:start w:val="1"/>
      <w:numFmt w:val="bullet"/>
      <w:lvlText w:val=""/>
      <w:lvlJc w:val="left"/>
      <w:pPr>
        <w:tabs>
          <w:tab w:val="num" w:pos="940"/>
        </w:tabs>
        <w:ind w:left="940" w:hanging="420"/>
      </w:pPr>
      <w:rPr>
        <w:rFonts w:ascii="Wingdings" w:hAnsi="Wingdings" w:hint="default"/>
        <w:color w:val="auto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40">
    <w:nsid w:val="766E3AAC"/>
    <w:multiLevelType w:val="hybridMultilevel"/>
    <w:tmpl w:val="F4D432B4"/>
    <w:lvl w:ilvl="0" w:tplc="0409000F">
      <w:start w:val="1"/>
      <w:numFmt w:val="decimal"/>
      <w:lvlText w:val="%1."/>
      <w:lvlJc w:val="left"/>
      <w:pPr>
        <w:ind w:left="993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713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3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3" w:hanging="360"/>
      </w:pPr>
      <w:rPr>
        <w:rFonts w:ascii="Wingdings" w:hAnsi="Wingdings" w:hint="default"/>
      </w:rPr>
    </w:lvl>
  </w:abstractNum>
  <w:abstractNum w:abstractNumId="41">
    <w:nsid w:val="776A6183"/>
    <w:multiLevelType w:val="hybridMultilevel"/>
    <w:tmpl w:val="6D96AB8C"/>
    <w:lvl w:ilvl="0" w:tplc="04090009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7762657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ED422D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3966E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C747B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2620A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2AA1D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6681A7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2">
    <w:nsid w:val="7BC330F5"/>
    <w:multiLevelType w:val="hybridMultilevel"/>
    <w:tmpl w:val="C2769C2A"/>
    <w:lvl w:ilvl="0" w:tplc="E41213F0">
      <w:start w:val="1"/>
      <w:numFmt w:val="bullet"/>
      <w:pStyle w:val="Normal1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ZapfDingbat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ZapfDingbat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ZapfDingbat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>
    <w:nsid w:val="7C121942"/>
    <w:multiLevelType w:val="hybridMultilevel"/>
    <w:tmpl w:val="5B58CC84"/>
    <w:lvl w:ilvl="0" w:tplc="127EED74">
      <w:start w:val="1"/>
      <w:numFmt w:val="decimal"/>
      <w:lvlText w:val="%1."/>
      <w:lvlJc w:val="left"/>
      <w:pPr>
        <w:ind w:left="1140" w:hanging="420"/>
      </w:pPr>
      <w:rPr>
        <w:rFonts w:hint="eastAsia"/>
      </w:rPr>
    </w:lvl>
    <w:lvl w:ilvl="1" w:tplc="0409001B">
      <w:start w:val="1"/>
      <w:numFmt w:val="lowerRoman"/>
      <w:lvlText w:val="%2."/>
      <w:lvlJc w:val="right"/>
      <w:pPr>
        <w:ind w:left="1560" w:hanging="420"/>
      </w:pPr>
      <w:rPr>
        <w:rFonts w:hint="default"/>
      </w:rPr>
    </w:lvl>
    <w:lvl w:ilvl="2" w:tplc="04090011">
      <w:start w:val="1"/>
      <w:numFmt w:val="decimalEnclosedCircle"/>
      <w:lvlText w:val="%3"/>
      <w:lvlJc w:val="lef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7" w:tentative="1">
      <w:start w:val="1"/>
      <w:numFmt w:val="aiueoFullWidth"/>
      <w:lvlText w:val="(%5)"/>
      <w:lvlJc w:val="left"/>
      <w:pPr>
        <w:ind w:left="2820" w:hanging="420"/>
      </w:pPr>
    </w:lvl>
    <w:lvl w:ilvl="5" w:tplc="04090011" w:tentative="1">
      <w:start w:val="1"/>
      <w:numFmt w:val="decimalEnclosedCircle"/>
      <w:lvlText w:val="%6"/>
      <w:lvlJc w:val="lef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7" w:tentative="1">
      <w:start w:val="1"/>
      <w:numFmt w:val="aiueoFullWidth"/>
      <w:lvlText w:val="(%8)"/>
      <w:lvlJc w:val="left"/>
      <w:pPr>
        <w:ind w:left="40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500" w:hanging="420"/>
      </w:pPr>
    </w:lvl>
  </w:abstractNum>
  <w:abstractNum w:abstractNumId="44">
    <w:nsid w:val="7CF04E02"/>
    <w:multiLevelType w:val="hybridMultilevel"/>
    <w:tmpl w:val="F67A2B20"/>
    <w:lvl w:ilvl="0" w:tplc="4BE6437E">
      <w:start w:val="3304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5">
    <w:nsid w:val="7D9C113C"/>
    <w:multiLevelType w:val="hybridMultilevel"/>
    <w:tmpl w:val="D312E90C"/>
    <w:lvl w:ilvl="0" w:tplc="0409000B">
      <w:start w:val="1"/>
      <w:numFmt w:val="bullet"/>
      <w:lvlText w:val=""/>
      <w:lvlJc w:val="left"/>
      <w:pPr>
        <w:ind w:left="11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46">
    <w:nsid w:val="7F8F71BC"/>
    <w:multiLevelType w:val="hybridMultilevel"/>
    <w:tmpl w:val="F68C0D08"/>
    <w:lvl w:ilvl="0" w:tplc="6D7A532E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87240926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BE6437E">
      <w:start w:val="3304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B2D66688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D00E1DB0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2D56A852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EDB2725E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EFC4F6EA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21F07F88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num w:numId="1">
    <w:abstractNumId w:val="0"/>
  </w:num>
  <w:num w:numId="2">
    <w:abstractNumId w:val="30"/>
  </w:num>
  <w:num w:numId="3">
    <w:abstractNumId w:val="35"/>
  </w:num>
  <w:num w:numId="4">
    <w:abstractNumId w:val="15"/>
  </w:num>
  <w:num w:numId="5">
    <w:abstractNumId w:val="42"/>
  </w:num>
  <w:num w:numId="6">
    <w:abstractNumId w:val="9"/>
  </w:num>
  <w:num w:numId="7">
    <w:abstractNumId w:val="46"/>
  </w:num>
  <w:num w:numId="8">
    <w:abstractNumId w:val="2"/>
  </w:num>
  <w:num w:numId="9">
    <w:abstractNumId w:val="1"/>
  </w:num>
  <w:num w:numId="10">
    <w:abstractNumId w:val="10"/>
  </w:num>
  <w:num w:numId="11">
    <w:abstractNumId w:val="44"/>
  </w:num>
  <w:num w:numId="12">
    <w:abstractNumId w:val="32"/>
  </w:num>
  <w:num w:numId="13">
    <w:abstractNumId w:val="31"/>
  </w:num>
  <w:num w:numId="14">
    <w:abstractNumId w:val="13"/>
  </w:num>
  <w:num w:numId="15">
    <w:abstractNumId w:val="43"/>
  </w:num>
  <w:num w:numId="16">
    <w:abstractNumId w:val="22"/>
  </w:num>
  <w:num w:numId="17">
    <w:abstractNumId w:val="11"/>
  </w:num>
  <w:num w:numId="18">
    <w:abstractNumId w:val="29"/>
  </w:num>
  <w:num w:numId="19">
    <w:abstractNumId w:val="12"/>
  </w:num>
  <w:num w:numId="20">
    <w:abstractNumId w:val="25"/>
  </w:num>
  <w:num w:numId="21">
    <w:abstractNumId w:val="45"/>
  </w:num>
  <w:num w:numId="22">
    <w:abstractNumId w:val="17"/>
  </w:num>
  <w:num w:numId="23">
    <w:abstractNumId w:val="27"/>
  </w:num>
  <w:num w:numId="24">
    <w:abstractNumId w:val="19"/>
  </w:num>
  <w:num w:numId="25">
    <w:abstractNumId w:val="16"/>
  </w:num>
  <w:num w:numId="26">
    <w:abstractNumId w:val="6"/>
  </w:num>
  <w:num w:numId="27">
    <w:abstractNumId w:val="39"/>
  </w:num>
  <w:num w:numId="28">
    <w:abstractNumId w:val="20"/>
  </w:num>
  <w:num w:numId="29">
    <w:abstractNumId w:val="8"/>
  </w:num>
  <w:num w:numId="30">
    <w:abstractNumId w:val="24"/>
  </w:num>
  <w:num w:numId="31">
    <w:abstractNumId w:val="23"/>
  </w:num>
  <w:num w:numId="32">
    <w:abstractNumId w:val="36"/>
  </w:num>
  <w:num w:numId="33">
    <w:abstractNumId w:val="38"/>
  </w:num>
  <w:num w:numId="34">
    <w:abstractNumId w:val="14"/>
  </w:num>
  <w:num w:numId="35">
    <w:abstractNumId w:val="4"/>
  </w:num>
  <w:num w:numId="36">
    <w:abstractNumId w:val="21"/>
  </w:num>
  <w:num w:numId="37">
    <w:abstractNumId w:val="41"/>
  </w:num>
  <w:num w:numId="38">
    <w:abstractNumId w:val="26"/>
  </w:num>
  <w:num w:numId="39">
    <w:abstractNumId w:val="35"/>
  </w:num>
  <w:num w:numId="40">
    <w:abstractNumId w:val="35"/>
  </w:num>
  <w:num w:numId="41">
    <w:abstractNumId w:val="35"/>
  </w:num>
  <w:num w:numId="42">
    <w:abstractNumId w:val="35"/>
  </w:num>
  <w:num w:numId="43">
    <w:abstractNumId w:val="5"/>
  </w:num>
  <w:num w:numId="44">
    <w:abstractNumId w:val="34"/>
  </w:num>
  <w:num w:numId="45">
    <w:abstractNumId w:val="33"/>
  </w:num>
  <w:num w:numId="46">
    <w:abstractNumId w:val="3"/>
  </w:num>
  <w:num w:numId="47">
    <w:abstractNumId w:val="35"/>
  </w:num>
  <w:num w:numId="48">
    <w:abstractNumId w:val="40"/>
  </w:num>
  <w:num w:numId="49">
    <w:abstractNumId w:val="18"/>
  </w:num>
  <w:num w:numId="50">
    <w:abstractNumId w:val="7"/>
  </w:num>
  <w:num w:numId="51">
    <w:abstractNumId w:val="28"/>
  </w:num>
  <w:num w:numId="52">
    <w:abstractNumId w:val="37"/>
  </w:num>
  <w:numIdMacAtCleanup w:val="5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ja-JP" w:vendorID="64" w:dllVersion="131078" w:nlCheck="1" w:checkStyle="1"/>
  <w:activeWritingStyle w:appName="MSWord" w:lang="zh-CN" w:vendorID="64" w:dllVersion="131077" w:nlCheck="1" w:checkStyle="1"/>
  <w:activeWritingStyle w:appName="MSWord" w:lang="en-GB" w:vendorID="8" w:dllVersion="513" w:checkStyle="1"/>
  <w:activeWritingStyle w:appName="MSWord" w:lang="en-US" w:vendorID="8" w:dllVersion="513" w:checkStyle="1"/>
  <w:activeWritingStyle w:appName="MSWord" w:lang="en-US" w:vendorID="6" w:dllVersion="2" w:checkStyle="1"/>
  <w:stylePaneFormatFilter w:val="3F01"/>
  <w:defaultTabStop w:val="720"/>
  <w:doNotHyphenateCaps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177154" style="mso-position-vertical-relative:line" fill="f" fillcolor="white" stroke="f">
      <v:fill color="white" on="f"/>
      <v:stroke on="f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</w:compat>
  <w:rsids>
    <w:rsidRoot w:val="00533A40"/>
    <w:rsid w:val="00000D31"/>
    <w:rsid w:val="00001B03"/>
    <w:rsid w:val="00001B10"/>
    <w:rsid w:val="00001C6D"/>
    <w:rsid w:val="00002B69"/>
    <w:rsid w:val="000039FE"/>
    <w:rsid w:val="00004317"/>
    <w:rsid w:val="00004BE5"/>
    <w:rsid w:val="00005B13"/>
    <w:rsid w:val="00006431"/>
    <w:rsid w:val="0000707E"/>
    <w:rsid w:val="000070DC"/>
    <w:rsid w:val="0000782E"/>
    <w:rsid w:val="00007BDD"/>
    <w:rsid w:val="00010090"/>
    <w:rsid w:val="000103FD"/>
    <w:rsid w:val="000105F9"/>
    <w:rsid w:val="00010DE6"/>
    <w:rsid w:val="00011246"/>
    <w:rsid w:val="00011C1D"/>
    <w:rsid w:val="00012A19"/>
    <w:rsid w:val="00014D5C"/>
    <w:rsid w:val="00014DDE"/>
    <w:rsid w:val="00015C13"/>
    <w:rsid w:val="000175E0"/>
    <w:rsid w:val="00020080"/>
    <w:rsid w:val="00020B14"/>
    <w:rsid w:val="00021B0A"/>
    <w:rsid w:val="00021B6B"/>
    <w:rsid w:val="00021E38"/>
    <w:rsid w:val="00024C6C"/>
    <w:rsid w:val="000267E0"/>
    <w:rsid w:val="00027827"/>
    <w:rsid w:val="00030B28"/>
    <w:rsid w:val="00031264"/>
    <w:rsid w:val="0003226C"/>
    <w:rsid w:val="00033ABA"/>
    <w:rsid w:val="0003446D"/>
    <w:rsid w:val="00034C6D"/>
    <w:rsid w:val="00034D1F"/>
    <w:rsid w:val="00035A83"/>
    <w:rsid w:val="0003616B"/>
    <w:rsid w:val="000364CB"/>
    <w:rsid w:val="00036CA7"/>
    <w:rsid w:val="000374C8"/>
    <w:rsid w:val="00037E29"/>
    <w:rsid w:val="00040287"/>
    <w:rsid w:val="000409EB"/>
    <w:rsid w:val="0004106F"/>
    <w:rsid w:val="000415F3"/>
    <w:rsid w:val="00041E6C"/>
    <w:rsid w:val="0004296E"/>
    <w:rsid w:val="000433FA"/>
    <w:rsid w:val="00043591"/>
    <w:rsid w:val="00043605"/>
    <w:rsid w:val="00043DE8"/>
    <w:rsid w:val="00043E70"/>
    <w:rsid w:val="0004409F"/>
    <w:rsid w:val="00044846"/>
    <w:rsid w:val="00044BD2"/>
    <w:rsid w:val="0004622D"/>
    <w:rsid w:val="00046F76"/>
    <w:rsid w:val="00047FAF"/>
    <w:rsid w:val="00047FDD"/>
    <w:rsid w:val="000506D0"/>
    <w:rsid w:val="00050D4D"/>
    <w:rsid w:val="00051D46"/>
    <w:rsid w:val="00052235"/>
    <w:rsid w:val="0005227B"/>
    <w:rsid w:val="00052490"/>
    <w:rsid w:val="00052796"/>
    <w:rsid w:val="00052853"/>
    <w:rsid w:val="000535DC"/>
    <w:rsid w:val="00053856"/>
    <w:rsid w:val="00053B38"/>
    <w:rsid w:val="00053CD3"/>
    <w:rsid w:val="00055639"/>
    <w:rsid w:val="0005625A"/>
    <w:rsid w:val="000578EB"/>
    <w:rsid w:val="00057C23"/>
    <w:rsid w:val="00060A1F"/>
    <w:rsid w:val="00060A9F"/>
    <w:rsid w:val="00061C83"/>
    <w:rsid w:val="00061DC0"/>
    <w:rsid w:val="00063398"/>
    <w:rsid w:val="00063491"/>
    <w:rsid w:val="00064401"/>
    <w:rsid w:val="0006454B"/>
    <w:rsid w:val="0006496B"/>
    <w:rsid w:val="00064DAF"/>
    <w:rsid w:val="00064E7A"/>
    <w:rsid w:val="00066137"/>
    <w:rsid w:val="00066412"/>
    <w:rsid w:val="00066EDE"/>
    <w:rsid w:val="00067425"/>
    <w:rsid w:val="00070031"/>
    <w:rsid w:val="0007063E"/>
    <w:rsid w:val="00071942"/>
    <w:rsid w:val="0007208D"/>
    <w:rsid w:val="00072BBD"/>
    <w:rsid w:val="00073AEC"/>
    <w:rsid w:val="0007427D"/>
    <w:rsid w:val="00075BF4"/>
    <w:rsid w:val="00077173"/>
    <w:rsid w:val="0007754E"/>
    <w:rsid w:val="00077AFB"/>
    <w:rsid w:val="00077CD4"/>
    <w:rsid w:val="000800C4"/>
    <w:rsid w:val="00080661"/>
    <w:rsid w:val="00080A92"/>
    <w:rsid w:val="000812F2"/>
    <w:rsid w:val="0008190C"/>
    <w:rsid w:val="00082275"/>
    <w:rsid w:val="00082BD5"/>
    <w:rsid w:val="0008464B"/>
    <w:rsid w:val="000847D2"/>
    <w:rsid w:val="00085084"/>
    <w:rsid w:val="000850E8"/>
    <w:rsid w:val="000855CA"/>
    <w:rsid w:val="000868A6"/>
    <w:rsid w:val="00091134"/>
    <w:rsid w:val="00091872"/>
    <w:rsid w:val="000919CA"/>
    <w:rsid w:val="00091F3D"/>
    <w:rsid w:val="00092201"/>
    <w:rsid w:val="00092A1C"/>
    <w:rsid w:val="00093B81"/>
    <w:rsid w:val="00093E59"/>
    <w:rsid w:val="00093F82"/>
    <w:rsid w:val="000940EB"/>
    <w:rsid w:val="00094FCC"/>
    <w:rsid w:val="0009538E"/>
    <w:rsid w:val="00095C77"/>
    <w:rsid w:val="00096174"/>
    <w:rsid w:val="00096E72"/>
    <w:rsid w:val="000973AF"/>
    <w:rsid w:val="00097A02"/>
    <w:rsid w:val="000A0528"/>
    <w:rsid w:val="000A0E7C"/>
    <w:rsid w:val="000A12A8"/>
    <w:rsid w:val="000A20C2"/>
    <w:rsid w:val="000A2B1E"/>
    <w:rsid w:val="000A2FFA"/>
    <w:rsid w:val="000A312C"/>
    <w:rsid w:val="000A3326"/>
    <w:rsid w:val="000A35DC"/>
    <w:rsid w:val="000A3A5A"/>
    <w:rsid w:val="000A421A"/>
    <w:rsid w:val="000A4C29"/>
    <w:rsid w:val="000A4EC6"/>
    <w:rsid w:val="000A557E"/>
    <w:rsid w:val="000A6619"/>
    <w:rsid w:val="000A6921"/>
    <w:rsid w:val="000A7872"/>
    <w:rsid w:val="000A7B93"/>
    <w:rsid w:val="000B080C"/>
    <w:rsid w:val="000B121D"/>
    <w:rsid w:val="000B169F"/>
    <w:rsid w:val="000B1C86"/>
    <w:rsid w:val="000B28E1"/>
    <w:rsid w:val="000B2ABD"/>
    <w:rsid w:val="000B4347"/>
    <w:rsid w:val="000B4354"/>
    <w:rsid w:val="000B4A27"/>
    <w:rsid w:val="000B4D0B"/>
    <w:rsid w:val="000B5B4B"/>
    <w:rsid w:val="000B6628"/>
    <w:rsid w:val="000B7582"/>
    <w:rsid w:val="000B7EB4"/>
    <w:rsid w:val="000C07B6"/>
    <w:rsid w:val="000C0A98"/>
    <w:rsid w:val="000C1793"/>
    <w:rsid w:val="000C20E0"/>
    <w:rsid w:val="000C26A4"/>
    <w:rsid w:val="000C26DF"/>
    <w:rsid w:val="000C3933"/>
    <w:rsid w:val="000C3A7B"/>
    <w:rsid w:val="000C3F67"/>
    <w:rsid w:val="000C431D"/>
    <w:rsid w:val="000C552D"/>
    <w:rsid w:val="000C5B57"/>
    <w:rsid w:val="000C6391"/>
    <w:rsid w:val="000C6405"/>
    <w:rsid w:val="000C6B8E"/>
    <w:rsid w:val="000C6D23"/>
    <w:rsid w:val="000D09EC"/>
    <w:rsid w:val="000D1FD7"/>
    <w:rsid w:val="000D25B0"/>
    <w:rsid w:val="000D2651"/>
    <w:rsid w:val="000D26A0"/>
    <w:rsid w:val="000D3904"/>
    <w:rsid w:val="000D4B39"/>
    <w:rsid w:val="000D5010"/>
    <w:rsid w:val="000D662C"/>
    <w:rsid w:val="000D677F"/>
    <w:rsid w:val="000D7ABD"/>
    <w:rsid w:val="000D7B99"/>
    <w:rsid w:val="000E0435"/>
    <w:rsid w:val="000E066E"/>
    <w:rsid w:val="000E11E0"/>
    <w:rsid w:val="000E1BB9"/>
    <w:rsid w:val="000E273C"/>
    <w:rsid w:val="000E30DA"/>
    <w:rsid w:val="000E505C"/>
    <w:rsid w:val="000E6280"/>
    <w:rsid w:val="000E64B2"/>
    <w:rsid w:val="000E658F"/>
    <w:rsid w:val="000E6CF0"/>
    <w:rsid w:val="000F10A7"/>
    <w:rsid w:val="000F10AE"/>
    <w:rsid w:val="000F254D"/>
    <w:rsid w:val="000F28FA"/>
    <w:rsid w:val="000F29AD"/>
    <w:rsid w:val="000F2D33"/>
    <w:rsid w:val="000F352B"/>
    <w:rsid w:val="000F355C"/>
    <w:rsid w:val="000F36BE"/>
    <w:rsid w:val="000F38CF"/>
    <w:rsid w:val="000F486D"/>
    <w:rsid w:val="000F5E8B"/>
    <w:rsid w:val="000F604F"/>
    <w:rsid w:val="000F6078"/>
    <w:rsid w:val="000F644E"/>
    <w:rsid w:val="000F686F"/>
    <w:rsid w:val="000F6951"/>
    <w:rsid w:val="000F7C58"/>
    <w:rsid w:val="001005F4"/>
    <w:rsid w:val="00101507"/>
    <w:rsid w:val="00102BD3"/>
    <w:rsid w:val="0010381B"/>
    <w:rsid w:val="00105152"/>
    <w:rsid w:val="0010593B"/>
    <w:rsid w:val="00106848"/>
    <w:rsid w:val="0010695E"/>
    <w:rsid w:val="00106E57"/>
    <w:rsid w:val="001071AD"/>
    <w:rsid w:val="001076FE"/>
    <w:rsid w:val="001108BC"/>
    <w:rsid w:val="00110AD2"/>
    <w:rsid w:val="00110EA3"/>
    <w:rsid w:val="0011159B"/>
    <w:rsid w:val="00111AD4"/>
    <w:rsid w:val="001121CC"/>
    <w:rsid w:val="00112615"/>
    <w:rsid w:val="00112913"/>
    <w:rsid w:val="00112A7A"/>
    <w:rsid w:val="0011341E"/>
    <w:rsid w:val="001135F3"/>
    <w:rsid w:val="00113AE9"/>
    <w:rsid w:val="001142B1"/>
    <w:rsid w:val="0011485F"/>
    <w:rsid w:val="001148A7"/>
    <w:rsid w:val="00114C7B"/>
    <w:rsid w:val="001166B1"/>
    <w:rsid w:val="001172AB"/>
    <w:rsid w:val="00117C28"/>
    <w:rsid w:val="00117DF0"/>
    <w:rsid w:val="00117E7A"/>
    <w:rsid w:val="00121062"/>
    <w:rsid w:val="00121322"/>
    <w:rsid w:val="00122215"/>
    <w:rsid w:val="00122448"/>
    <w:rsid w:val="0012325A"/>
    <w:rsid w:val="00123497"/>
    <w:rsid w:val="00123C40"/>
    <w:rsid w:val="001241A8"/>
    <w:rsid w:val="00125A47"/>
    <w:rsid w:val="0012649E"/>
    <w:rsid w:val="00127463"/>
    <w:rsid w:val="00130553"/>
    <w:rsid w:val="0013079C"/>
    <w:rsid w:val="00130FBE"/>
    <w:rsid w:val="0013192F"/>
    <w:rsid w:val="00132566"/>
    <w:rsid w:val="0013276B"/>
    <w:rsid w:val="001333E6"/>
    <w:rsid w:val="001336FF"/>
    <w:rsid w:val="00134A57"/>
    <w:rsid w:val="001356FD"/>
    <w:rsid w:val="00136812"/>
    <w:rsid w:val="00137C80"/>
    <w:rsid w:val="001405B4"/>
    <w:rsid w:val="00140746"/>
    <w:rsid w:val="001437F5"/>
    <w:rsid w:val="00143A14"/>
    <w:rsid w:val="00143E22"/>
    <w:rsid w:val="001443F7"/>
    <w:rsid w:val="00144828"/>
    <w:rsid w:val="00144BFE"/>
    <w:rsid w:val="00145771"/>
    <w:rsid w:val="001469DD"/>
    <w:rsid w:val="001473C9"/>
    <w:rsid w:val="00150012"/>
    <w:rsid w:val="00150273"/>
    <w:rsid w:val="00150EAE"/>
    <w:rsid w:val="00150F81"/>
    <w:rsid w:val="00152160"/>
    <w:rsid w:val="00152DB8"/>
    <w:rsid w:val="001537D0"/>
    <w:rsid w:val="00153A9E"/>
    <w:rsid w:val="001550A0"/>
    <w:rsid w:val="001552E8"/>
    <w:rsid w:val="001553E5"/>
    <w:rsid w:val="00156790"/>
    <w:rsid w:val="00160023"/>
    <w:rsid w:val="001607A1"/>
    <w:rsid w:val="00160CE8"/>
    <w:rsid w:val="001617A1"/>
    <w:rsid w:val="001628C3"/>
    <w:rsid w:val="001636B8"/>
    <w:rsid w:val="00164609"/>
    <w:rsid w:val="00164FBC"/>
    <w:rsid w:val="00165C45"/>
    <w:rsid w:val="00166EA3"/>
    <w:rsid w:val="00167051"/>
    <w:rsid w:val="001676DC"/>
    <w:rsid w:val="00171AF1"/>
    <w:rsid w:val="001720DD"/>
    <w:rsid w:val="0017301D"/>
    <w:rsid w:val="001746A4"/>
    <w:rsid w:val="00175318"/>
    <w:rsid w:val="00175769"/>
    <w:rsid w:val="00176AF0"/>
    <w:rsid w:val="001772CA"/>
    <w:rsid w:val="00177419"/>
    <w:rsid w:val="00177656"/>
    <w:rsid w:val="00177C74"/>
    <w:rsid w:val="00177D6B"/>
    <w:rsid w:val="00181988"/>
    <w:rsid w:val="00181F6E"/>
    <w:rsid w:val="00181FFB"/>
    <w:rsid w:val="00183AC7"/>
    <w:rsid w:val="00183D61"/>
    <w:rsid w:val="00184301"/>
    <w:rsid w:val="00184EC6"/>
    <w:rsid w:val="0018683D"/>
    <w:rsid w:val="00187FD9"/>
    <w:rsid w:val="00190104"/>
    <w:rsid w:val="0019116D"/>
    <w:rsid w:val="00192729"/>
    <w:rsid w:val="0019300D"/>
    <w:rsid w:val="00193514"/>
    <w:rsid w:val="00193C02"/>
    <w:rsid w:val="001940F1"/>
    <w:rsid w:val="0019584D"/>
    <w:rsid w:val="00195978"/>
    <w:rsid w:val="00197B82"/>
    <w:rsid w:val="001A0869"/>
    <w:rsid w:val="001A0C4F"/>
    <w:rsid w:val="001A140B"/>
    <w:rsid w:val="001A1EB4"/>
    <w:rsid w:val="001A2072"/>
    <w:rsid w:val="001A25B3"/>
    <w:rsid w:val="001A355A"/>
    <w:rsid w:val="001A4489"/>
    <w:rsid w:val="001A4A41"/>
    <w:rsid w:val="001A4B96"/>
    <w:rsid w:val="001A5CA5"/>
    <w:rsid w:val="001A6497"/>
    <w:rsid w:val="001A669A"/>
    <w:rsid w:val="001A71F8"/>
    <w:rsid w:val="001A7D7E"/>
    <w:rsid w:val="001B0527"/>
    <w:rsid w:val="001B0BD7"/>
    <w:rsid w:val="001B218A"/>
    <w:rsid w:val="001B2654"/>
    <w:rsid w:val="001B325F"/>
    <w:rsid w:val="001B3EAA"/>
    <w:rsid w:val="001B4872"/>
    <w:rsid w:val="001B49AB"/>
    <w:rsid w:val="001B523D"/>
    <w:rsid w:val="001B5240"/>
    <w:rsid w:val="001B5E0B"/>
    <w:rsid w:val="001C0466"/>
    <w:rsid w:val="001C0AEE"/>
    <w:rsid w:val="001C2448"/>
    <w:rsid w:val="001C3B1C"/>
    <w:rsid w:val="001C446A"/>
    <w:rsid w:val="001C4EA7"/>
    <w:rsid w:val="001C566C"/>
    <w:rsid w:val="001C5908"/>
    <w:rsid w:val="001C5A8D"/>
    <w:rsid w:val="001C7452"/>
    <w:rsid w:val="001D011A"/>
    <w:rsid w:val="001D032F"/>
    <w:rsid w:val="001D075E"/>
    <w:rsid w:val="001D0FC8"/>
    <w:rsid w:val="001D1263"/>
    <w:rsid w:val="001D19B6"/>
    <w:rsid w:val="001D19EB"/>
    <w:rsid w:val="001D1A68"/>
    <w:rsid w:val="001D2B0B"/>
    <w:rsid w:val="001D311A"/>
    <w:rsid w:val="001D3A8B"/>
    <w:rsid w:val="001D475D"/>
    <w:rsid w:val="001D5E68"/>
    <w:rsid w:val="001D7249"/>
    <w:rsid w:val="001D7763"/>
    <w:rsid w:val="001D77B0"/>
    <w:rsid w:val="001E006A"/>
    <w:rsid w:val="001E10BA"/>
    <w:rsid w:val="001E121A"/>
    <w:rsid w:val="001E1E5B"/>
    <w:rsid w:val="001E20C2"/>
    <w:rsid w:val="001E2FE6"/>
    <w:rsid w:val="001E3C64"/>
    <w:rsid w:val="001E424F"/>
    <w:rsid w:val="001E4FCF"/>
    <w:rsid w:val="001E6330"/>
    <w:rsid w:val="001E6DC4"/>
    <w:rsid w:val="001E70C0"/>
    <w:rsid w:val="001E73DE"/>
    <w:rsid w:val="001E7AF4"/>
    <w:rsid w:val="001F06AD"/>
    <w:rsid w:val="001F07BF"/>
    <w:rsid w:val="001F0F87"/>
    <w:rsid w:val="001F21A6"/>
    <w:rsid w:val="001F2454"/>
    <w:rsid w:val="001F43A6"/>
    <w:rsid w:val="001F43B2"/>
    <w:rsid w:val="001F5108"/>
    <w:rsid w:val="001F56CA"/>
    <w:rsid w:val="001F56ED"/>
    <w:rsid w:val="001F6ED6"/>
    <w:rsid w:val="001F7270"/>
    <w:rsid w:val="002002FE"/>
    <w:rsid w:val="002015BD"/>
    <w:rsid w:val="00201ED6"/>
    <w:rsid w:val="002022BC"/>
    <w:rsid w:val="00203769"/>
    <w:rsid w:val="00203798"/>
    <w:rsid w:val="00204565"/>
    <w:rsid w:val="002047D6"/>
    <w:rsid w:val="00205D9F"/>
    <w:rsid w:val="00206161"/>
    <w:rsid w:val="002067BD"/>
    <w:rsid w:val="00206AE5"/>
    <w:rsid w:val="00206E5D"/>
    <w:rsid w:val="00207424"/>
    <w:rsid w:val="002075E7"/>
    <w:rsid w:val="002115A8"/>
    <w:rsid w:val="00211C36"/>
    <w:rsid w:val="00211EFB"/>
    <w:rsid w:val="00211F5A"/>
    <w:rsid w:val="002122B1"/>
    <w:rsid w:val="00212ACF"/>
    <w:rsid w:val="00213250"/>
    <w:rsid w:val="002142C6"/>
    <w:rsid w:val="0021517D"/>
    <w:rsid w:val="00215866"/>
    <w:rsid w:val="00215C1C"/>
    <w:rsid w:val="002164B4"/>
    <w:rsid w:val="00216D1C"/>
    <w:rsid w:val="002215A6"/>
    <w:rsid w:val="002226BA"/>
    <w:rsid w:val="00222891"/>
    <w:rsid w:val="002231EB"/>
    <w:rsid w:val="0022633E"/>
    <w:rsid w:val="002278C9"/>
    <w:rsid w:val="002315F6"/>
    <w:rsid w:val="00231BED"/>
    <w:rsid w:val="00233B5E"/>
    <w:rsid w:val="002347DD"/>
    <w:rsid w:val="00236397"/>
    <w:rsid w:val="00236A00"/>
    <w:rsid w:val="00237CB8"/>
    <w:rsid w:val="0024026D"/>
    <w:rsid w:val="002402C5"/>
    <w:rsid w:val="0024073E"/>
    <w:rsid w:val="00243111"/>
    <w:rsid w:val="002457AF"/>
    <w:rsid w:val="00245D70"/>
    <w:rsid w:val="0024636C"/>
    <w:rsid w:val="0024647E"/>
    <w:rsid w:val="002477D8"/>
    <w:rsid w:val="0024790D"/>
    <w:rsid w:val="00247BFF"/>
    <w:rsid w:val="002509EB"/>
    <w:rsid w:val="002521DB"/>
    <w:rsid w:val="00252628"/>
    <w:rsid w:val="002539C4"/>
    <w:rsid w:val="00254F8F"/>
    <w:rsid w:val="00255663"/>
    <w:rsid w:val="0025612C"/>
    <w:rsid w:val="0025633D"/>
    <w:rsid w:val="00256353"/>
    <w:rsid w:val="00256560"/>
    <w:rsid w:val="0025662A"/>
    <w:rsid w:val="00256B9B"/>
    <w:rsid w:val="00256FF3"/>
    <w:rsid w:val="00257763"/>
    <w:rsid w:val="00260A21"/>
    <w:rsid w:val="00260B87"/>
    <w:rsid w:val="00260F06"/>
    <w:rsid w:val="002629F4"/>
    <w:rsid w:val="00263368"/>
    <w:rsid w:val="00264875"/>
    <w:rsid w:val="00265552"/>
    <w:rsid w:val="002669CC"/>
    <w:rsid w:val="00266A4E"/>
    <w:rsid w:val="00266C02"/>
    <w:rsid w:val="00266FF3"/>
    <w:rsid w:val="002679F2"/>
    <w:rsid w:val="00270CD5"/>
    <w:rsid w:val="00272A40"/>
    <w:rsid w:val="00273FAA"/>
    <w:rsid w:val="00274615"/>
    <w:rsid w:val="00274FFD"/>
    <w:rsid w:val="0027522B"/>
    <w:rsid w:val="0027654D"/>
    <w:rsid w:val="00276CA4"/>
    <w:rsid w:val="00276F4E"/>
    <w:rsid w:val="0027774D"/>
    <w:rsid w:val="00277BDF"/>
    <w:rsid w:val="00277EE5"/>
    <w:rsid w:val="002806F9"/>
    <w:rsid w:val="0028091D"/>
    <w:rsid w:val="00282084"/>
    <w:rsid w:val="002821F3"/>
    <w:rsid w:val="002824DD"/>
    <w:rsid w:val="00282A91"/>
    <w:rsid w:val="002832E5"/>
    <w:rsid w:val="0028388B"/>
    <w:rsid w:val="00283BDE"/>
    <w:rsid w:val="002845D1"/>
    <w:rsid w:val="00284A42"/>
    <w:rsid w:val="002866C8"/>
    <w:rsid w:val="002871E7"/>
    <w:rsid w:val="00287465"/>
    <w:rsid w:val="0028787D"/>
    <w:rsid w:val="002878C4"/>
    <w:rsid w:val="0029058C"/>
    <w:rsid w:val="00290C0C"/>
    <w:rsid w:val="0029203F"/>
    <w:rsid w:val="002922C2"/>
    <w:rsid w:val="002927B6"/>
    <w:rsid w:val="00293280"/>
    <w:rsid w:val="0029435B"/>
    <w:rsid w:val="00294DCE"/>
    <w:rsid w:val="00296A66"/>
    <w:rsid w:val="00297085"/>
    <w:rsid w:val="002970DC"/>
    <w:rsid w:val="00297E1E"/>
    <w:rsid w:val="00297E67"/>
    <w:rsid w:val="002A1452"/>
    <w:rsid w:val="002A16BE"/>
    <w:rsid w:val="002A1E46"/>
    <w:rsid w:val="002A2126"/>
    <w:rsid w:val="002A51BB"/>
    <w:rsid w:val="002A58A7"/>
    <w:rsid w:val="002A6004"/>
    <w:rsid w:val="002A6C3D"/>
    <w:rsid w:val="002B07D3"/>
    <w:rsid w:val="002B09FA"/>
    <w:rsid w:val="002B107B"/>
    <w:rsid w:val="002B1187"/>
    <w:rsid w:val="002B1F24"/>
    <w:rsid w:val="002B2CA9"/>
    <w:rsid w:val="002B344C"/>
    <w:rsid w:val="002B46D3"/>
    <w:rsid w:val="002B473A"/>
    <w:rsid w:val="002B676E"/>
    <w:rsid w:val="002B7D48"/>
    <w:rsid w:val="002C09D8"/>
    <w:rsid w:val="002C2DAA"/>
    <w:rsid w:val="002C3002"/>
    <w:rsid w:val="002C421F"/>
    <w:rsid w:val="002C4FCB"/>
    <w:rsid w:val="002C502D"/>
    <w:rsid w:val="002C5704"/>
    <w:rsid w:val="002C58AF"/>
    <w:rsid w:val="002C5A5F"/>
    <w:rsid w:val="002C5D12"/>
    <w:rsid w:val="002C5F9A"/>
    <w:rsid w:val="002C72D8"/>
    <w:rsid w:val="002C75EB"/>
    <w:rsid w:val="002D0632"/>
    <w:rsid w:val="002D0930"/>
    <w:rsid w:val="002D35BB"/>
    <w:rsid w:val="002D40C2"/>
    <w:rsid w:val="002D41F6"/>
    <w:rsid w:val="002D48C7"/>
    <w:rsid w:val="002D6C55"/>
    <w:rsid w:val="002D6C60"/>
    <w:rsid w:val="002D6C6B"/>
    <w:rsid w:val="002D6F43"/>
    <w:rsid w:val="002D6FC3"/>
    <w:rsid w:val="002D7739"/>
    <w:rsid w:val="002E001F"/>
    <w:rsid w:val="002E07A2"/>
    <w:rsid w:val="002E1B67"/>
    <w:rsid w:val="002E1F6D"/>
    <w:rsid w:val="002E28E8"/>
    <w:rsid w:val="002E2E0D"/>
    <w:rsid w:val="002E3D38"/>
    <w:rsid w:val="002E430D"/>
    <w:rsid w:val="002E4BFA"/>
    <w:rsid w:val="002E6A07"/>
    <w:rsid w:val="002F0585"/>
    <w:rsid w:val="002F06AE"/>
    <w:rsid w:val="002F2638"/>
    <w:rsid w:val="002F342D"/>
    <w:rsid w:val="002F34E1"/>
    <w:rsid w:val="002F3863"/>
    <w:rsid w:val="002F3F70"/>
    <w:rsid w:val="002F460A"/>
    <w:rsid w:val="002F48EE"/>
    <w:rsid w:val="002F4D9E"/>
    <w:rsid w:val="002F6B88"/>
    <w:rsid w:val="002F7931"/>
    <w:rsid w:val="00300EF7"/>
    <w:rsid w:val="00301FBD"/>
    <w:rsid w:val="003028D4"/>
    <w:rsid w:val="00302EE6"/>
    <w:rsid w:val="00303267"/>
    <w:rsid w:val="00303441"/>
    <w:rsid w:val="00304958"/>
    <w:rsid w:val="00304FE9"/>
    <w:rsid w:val="00305DA6"/>
    <w:rsid w:val="003072E7"/>
    <w:rsid w:val="00307E9C"/>
    <w:rsid w:val="00307FB5"/>
    <w:rsid w:val="003113AF"/>
    <w:rsid w:val="003116E6"/>
    <w:rsid w:val="00311751"/>
    <w:rsid w:val="003118CD"/>
    <w:rsid w:val="00311D30"/>
    <w:rsid w:val="00311E1F"/>
    <w:rsid w:val="0031226F"/>
    <w:rsid w:val="00312552"/>
    <w:rsid w:val="00312DE1"/>
    <w:rsid w:val="003157C2"/>
    <w:rsid w:val="00315BE7"/>
    <w:rsid w:val="00315EBB"/>
    <w:rsid w:val="003162B8"/>
    <w:rsid w:val="00316700"/>
    <w:rsid w:val="003169D9"/>
    <w:rsid w:val="00316C90"/>
    <w:rsid w:val="00317370"/>
    <w:rsid w:val="00317591"/>
    <w:rsid w:val="00317C2D"/>
    <w:rsid w:val="00320978"/>
    <w:rsid w:val="003216DB"/>
    <w:rsid w:val="003220C2"/>
    <w:rsid w:val="0032249C"/>
    <w:rsid w:val="00322857"/>
    <w:rsid w:val="00322D25"/>
    <w:rsid w:val="00322F11"/>
    <w:rsid w:val="003238D9"/>
    <w:rsid w:val="00325008"/>
    <w:rsid w:val="00325256"/>
    <w:rsid w:val="00327694"/>
    <w:rsid w:val="00332EC3"/>
    <w:rsid w:val="00333E49"/>
    <w:rsid w:val="00334414"/>
    <w:rsid w:val="00335752"/>
    <w:rsid w:val="00335A53"/>
    <w:rsid w:val="0033788B"/>
    <w:rsid w:val="00337C8C"/>
    <w:rsid w:val="00340B19"/>
    <w:rsid w:val="0034148A"/>
    <w:rsid w:val="00341976"/>
    <w:rsid w:val="00341B11"/>
    <w:rsid w:val="003428A5"/>
    <w:rsid w:val="00342C4B"/>
    <w:rsid w:val="0034541A"/>
    <w:rsid w:val="003461FC"/>
    <w:rsid w:val="00346E14"/>
    <w:rsid w:val="00347090"/>
    <w:rsid w:val="0034731E"/>
    <w:rsid w:val="00347C2F"/>
    <w:rsid w:val="00350324"/>
    <w:rsid w:val="0035210D"/>
    <w:rsid w:val="003521C9"/>
    <w:rsid w:val="00352329"/>
    <w:rsid w:val="003526AF"/>
    <w:rsid w:val="00352C00"/>
    <w:rsid w:val="00354069"/>
    <w:rsid w:val="00354A3B"/>
    <w:rsid w:val="00354A9F"/>
    <w:rsid w:val="00355B1B"/>
    <w:rsid w:val="00355FA0"/>
    <w:rsid w:val="00356B64"/>
    <w:rsid w:val="0035782C"/>
    <w:rsid w:val="00357D0E"/>
    <w:rsid w:val="0036096A"/>
    <w:rsid w:val="0036177C"/>
    <w:rsid w:val="00362E07"/>
    <w:rsid w:val="00363A0F"/>
    <w:rsid w:val="00363D27"/>
    <w:rsid w:val="00365125"/>
    <w:rsid w:val="003653AB"/>
    <w:rsid w:val="00365E90"/>
    <w:rsid w:val="00366C91"/>
    <w:rsid w:val="00366DCB"/>
    <w:rsid w:val="00366E82"/>
    <w:rsid w:val="00370745"/>
    <w:rsid w:val="00370D1F"/>
    <w:rsid w:val="00371D54"/>
    <w:rsid w:val="003733A2"/>
    <w:rsid w:val="00374BD0"/>
    <w:rsid w:val="00374CF5"/>
    <w:rsid w:val="00380288"/>
    <w:rsid w:val="00382B8C"/>
    <w:rsid w:val="00383919"/>
    <w:rsid w:val="003858B2"/>
    <w:rsid w:val="00385FA5"/>
    <w:rsid w:val="0038667E"/>
    <w:rsid w:val="00391B10"/>
    <w:rsid w:val="00392281"/>
    <w:rsid w:val="00392293"/>
    <w:rsid w:val="00392E29"/>
    <w:rsid w:val="003930D4"/>
    <w:rsid w:val="0039322E"/>
    <w:rsid w:val="00393700"/>
    <w:rsid w:val="00393D05"/>
    <w:rsid w:val="00394129"/>
    <w:rsid w:val="00394D0B"/>
    <w:rsid w:val="00394F38"/>
    <w:rsid w:val="00395368"/>
    <w:rsid w:val="00395E21"/>
    <w:rsid w:val="003A02AC"/>
    <w:rsid w:val="003A0793"/>
    <w:rsid w:val="003A0E9A"/>
    <w:rsid w:val="003A1050"/>
    <w:rsid w:val="003A14D5"/>
    <w:rsid w:val="003A2430"/>
    <w:rsid w:val="003A2CC1"/>
    <w:rsid w:val="003A3252"/>
    <w:rsid w:val="003A349D"/>
    <w:rsid w:val="003A42AF"/>
    <w:rsid w:val="003A5D53"/>
    <w:rsid w:val="003A6B08"/>
    <w:rsid w:val="003A7589"/>
    <w:rsid w:val="003A7D1C"/>
    <w:rsid w:val="003B0DF7"/>
    <w:rsid w:val="003B0F1B"/>
    <w:rsid w:val="003B10DB"/>
    <w:rsid w:val="003B1627"/>
    <w:rsid w:val="003B1810"/>
    <w:rsid w:val="003B1958"/>
    <w:rsid w:val="003B1A59"/>
    <w:rsid w:val="003B48D7"/>
    <w:rsid w:val="003B49FE"/>
    <w:rsid w:val="003B57F7"/>
    <w:rsid w:val="003B59A4"/>
    <w:rsid w:val="003B620B"/>
    <w:rsid w:val="003B62B6"/>
    <w:rsid w:val="003B641C"/>
    <w:rsid w:val="003B6A0E"/>
    <w:rsid w:val="003B7034"/>
    <w:rsid w:val="003B789F"/>
    <w:rsid w:val="003C12FA"/>
    <w:rsid w:val="003C1E88"/>
    <w:rsid w:val="003C1EEE"/>
    <w:rsid w:val="003C3A26"/>
    <w:rsid w:val="003C421C"/>
    <w:rsid w:val="003C4F37"/>
    <w:rsid w:val="003C5099"/>
    <w:rsid w:val="003C58F4"/>
    <w:rsid w:val="003C5E08"/>
    <w:rsid w:val="003C61AB"/>
    <w:rsid w:val="003C6FC0"/>
    <w:rsid w:val="003C7808"/>
    <w:rsid w:val="003D0B6F"/>
    <w:rsid w:val="003D2257"/>
    <w:rsid w:val="003D370E"/>
    <w:rsid w:val="003D3BC5"/>
    <w:rsid w:val="003D449A"/>
    <w:rsid w:val="003D4FAB"/>
    <w:rsid w:val="003D5DB5"/>
    <w:rsid w:val="003D6BA0"/>
    <w:rsid w:val="003D7867"/>
    <w:rsid w:val="003D7BDA"/>
    <w:rsid w:val="003E052A"/>
    <w:rsid w:val="003E2BE8"/>
    <w:rsid w:val="003E345D"/>
    <w:rsid w:val="003E49EB"/>
    <w:rsid w:val="003E4AD1"/>
    <w:rsid w:val="003E5505"/>
    <w:rsid w:val="003E6399"/>
    <w:rsid w:val="003E653C"/>
    <w:rsid w:val="003F00C7"/>
    <w:rsid w:val="003F07C6"/>
    <w:rsid w:val="003F0C76"/>
    <w:rsid w:val="003F142B"/>
    <w:rsid w:val="003F2BDF"/>
    <w:rsid w:val="003F4B71"/>
    <w:rsid w:val="003F4BE8"/>
    <w:rsid w:val="003F4F67"/>
    <w:rsid w:val="003F5173"/>
    <w:rsid w:val="003F7351"/>
    <w:rsid w:val="003F73E1"/>
    <w:rsid w:val="003F76BB"/>
    <w:rsid w:val="003F7904"/>
    <w:rsid w:val="003F7A68"/>
    <w:rsid w:val="003F7CA2"/>
    <w:rsid w:val="00400230"/>
    <w:rsid w:val="00400AE1"/>
    <w:rsid w:val="0040154D"/>
    <w:rsid w:val="004018A1"/>
    <w:rsid w:val="00401CC4"/>
    <w:rsid w:val="00401CF8"/>
    <w:rsid w:val="004030AB"/>
    <w:rsid w:val="00403711"/>
    <w:rsid w:val="00404DAC"/>
    <w:rsid w:val="004051B7"/>
    <w:rsid w:val="00405380"/>
    <w:rsid w:val="0040544F"/>
    <w:rsid w:val="00405634"/>
    <w:rsid w:val="00405D40"/>
    <w:rsid w:val="00405F5D"/>
    <w:rsid w:val="004065AA"/>
    <w:rsid w:val="004065D4"/>
    <w:rsid w:val="0040698C"/>
    <w:rsid w:val="00406F54"/>
    <w:rsid w:val="0040759A"/>
    <w:rsid w:val="00407EC6"/>
    <w:rsid w:val="00410A77"/>
    <w:rsid w:val="00410EB4"/>
    <w:rsid w:val="004111C8"/>
    <w:rsid w:val="004127F5"/>
    <w:rsid w:val="004128BE"/>
    <w:rsid w:val="004137F1"/>
    <w:rsid w:val="004140E6"/>
    <w:rsid w:val="0041603F"/>
    <w:rsid w:val="004206FB"/>
    <w:rsid w:val="00421132"/>
    <w:rsid w:val="004229F8"/>
    <w:rsid w:val="00422B68"/>
    <w:rsid w:val="004243C0"/>
    <w:rsid w:val="004250E2"/>
    <w:rsid w:val="00426980"/>
    <w:rsid w:val="00426A85"/>
    <w:rsid w:val="00426E8B"/>
    <w:rsid w:val="00427B70"/>
    <w:rsid w:val="004303D2"/>
    <w:rsid w:val="00430D32"/>
    <w:rsid w:val="00430DFC"/>
    <w:rsid w:val="004325D7"/>
    <w:rsid w:val="0043267A"/>
    <w:rsid w:val="004329FB"/>
    <w:rsid w:val="00432B85"/>
    <w:rsid w:val="00433776"/>
    <w:rsid w:val="004342D3"/>
    <w:rsid w:val="00434C3C"/>
    <w:rsid w:val="00434EB2"/>
    <w:rsid w:val="00437095"/>
    <w:rsid w:val="00437313"/>
    <w:rsid w:val="004374DF"/>
    <w:rsid w:val="0043761E"/>
    <w:rsid w:val="00437CB6"/>
    <w:rsid w:val="00440237"/>
    <w:rsid w:val="004402A1"/>
    <w:rsid w:val="004408F3"/>
    <w:rsid w:val="00440CA3"/>
    <w:rsid w:val="004427A7"/>
    <w:rsid w:val="00442926"/>
    <w:rsid w:val="0044332D"/>
    <w:rsid w:val="004436D1"/>
    <w:rsid w:val="00443C72"/>
    <w:rsid w:val="00443D44"/>
    <w:rsid w:val="00444D0A"/>
    <w:rsid w:val="00446793"/>
    <w:rsid w:val="0044705F"/>
    <w:rsid w:val="00447098"/>
    <w:rsid w:val="00447C5C"/>
    <w:rsid w:val="0045115F"/>
    <w:rsid w:val="00451CFA"/>
    <w:rsid w:val="00451D45"/>
    <w:rsid w:val="004536A8"/>
    <w:rsid w:val="00453909"/>
    <w:rsid w:val="004553B3"/>
    <w:rsid w:val="0045576D"/>
    <w:rsid w:val="00455BFF"/>
    <w:rsid w:val="00455EEF"/>
    <w:rsid w:val="00457C01"/>
    <w:rsid w:val="00461BBC"/>
    <w:rsid w:val="00462530"/>
    <w:rsid w:val="00462ABC"/>
    <w:rsid w:val="0046327F"/>
    <w:rsid w:val="004637DE"/>
    <w:rsid w:val="004640CB"/>
    <w:rsid w:val="00465CB8"/>
    <w:rsid w:val="0046611F"/>
    <w:rsid w:val="0046648C"/>
    <w:rsid w:val="00472964"/>
    <w:rsid w:val="00473095"/>
    <w:rsid w:val="004732B3"/>
    <w:rsid w:val="0047370A"/>
    <w:rsid w:val="004741AA"/>
    <w:rsid w:val="004741AC"/>
    <w:rsid w:val="00475558"/>
    <w:rsid w:val="00475D46"/>
    <w:rsid w:val="00475DC3"/>
    <w:rsid w:val="004763D2"/>
    <w:rsid w:val="00481576"/>
    <w:rsid w:val="00482614"/>
    <w:rsid w:val="00482C07"/>
    <w:rsid w:val="0048376B"/>
    <w:rsid w:val="004838C1"/>
    <w:rsid w:val="00483F0C"/>
    <w:rsid w:val="00483F9E"/>
    <w:rsid w:val="00484684"/>
    <w:rsid w:val="00484AAB"/>
    <w:rsid w:val="004857A7"/>
    <w:rsid w:val="0048669B"/>
    <w:rsid w:val="004872CB"/>
    <w:rsid w:val="00491868"/>
    <w:rsid w:val="004921EC"/>
    <w:rsid w:val="00492460"/>
    <w:rsid w:val="004925F4"/>
    <w:rsid w:val="00492DB1"/>
    <w:rsid w:val="00493287"/>
    <w:rsid w:val="004942CF"/>
    <w:rsid w:val="00494967"/>
    <w:rsid w:val="00494D68"/>
    <w:rsid w:val="004957CD"/>
    <w:rsid w:val="00495E5A"/>
    <w:rsid w:val="00496609"/>
    <w:rsid w:val="00496DD7"/>
    <w:rsid w:val="004970A3"/>
    <w:rsid w:val="00497DA9"/>
    <w:rsid w:val="004A0421"/>
    <w:rsid w:val="004A0B2F"/>
    <w:rsid w:val="004A1362"/>
    <w:rsid w:val="004A146B"/>
    <w:rsid w:val="004A44B5"/>
    <w:rsid w:val="004A4CFF"/>
    <w:rsid w:val="004A5089"/>
    <w:rsid w:val="004A53E6"/>
    <w:rsid w:val="004A5721"/>
    <w:rsid w:val="004A628B"/>
    <w:rsid w:val="004A677B"/>
    <w:rsid w:val="004A6C14"/>
    <w:rsid w:val="004A78FC"/>
    <w:rsid w:val="004B15D6"/>
    <w:rsid w:val="004B36C5"/>
    <w:rsid w:val="004B42C7"/>
    <w:rsid w:val="004B6814"/>
    <w:rsid w:val="004B6B2C"/>
    <w:rsid w:val="004B6B76"/>
    <w:rsid w:val="004B7199"/>
    <w:rsid w:val="004B7643"/>
    <w:rsid w:val="004B79A0"/>
    <w:rsid w:val="004B7FB3"/>
    <w:rsid w:val="004C0258"/>
    <w:rsid w:val="004C0444"/>
    <w:rsid w:val="004C07D7"/>
    <w:rsid w:val="004C0A42"/>
    <w:rsid w:val="004C115B"/>
    <w:rsid w:val="004C1BCF"/>
    <w:rsid w:val="004C2566"/>
    <w:rsid w:val="004C2979"/>
    <w:rsid w:val="004C2A93"/>
    <w:rsid w:val="004C343F"/>
    <w:rsid w:val="004C36D7"/>
    <w:rsid w:val="004C36D8"/>
    <w:rsid w:val="004C40E4"/>
    <w:rsid w:val="004C4670"/>
    <w:rsid w:val="004C4FA4"/>
    <w:rsid w:val="004C547A"/>
    <w:rsid w:val="004D04B9"/>
    <w:rsid w:val="004D1684"/>
    <w:rsid w:val="004D27C1"/>
    <w:rsid w:val="004D31E3"/>
    <w:rsid w:val="004D35F7"/>
    <w:rsid w:val="004D42B4"/>
    <w:rsid w:val="004D53B1"/>
    <w:rsid w:val="004D5BE4"/>
    <w:rsid w:val="004D64D0"/>
    <w:rsid w:val="004D6730"/>
    <w:rsid w:val="004D673F"/>
    <w:rsid w:val="004D7CD6"/>
    <w:rsid w:val="004D7FA4"/>
    <w:rsid w:val="004E03E4"/>
    <w:rsid w:val="004E2785"/>
    <w:rsid w:val="004E2A23"/>
    <w:rsid w:val="004E2BC0"/>
    <w:rsid w:val="004E2C2F"/>
    <w:rsid w:val="004E368E"/>
    <w:rsid w:val="004E482D"/>
    <w:rsid w:val="004E48AF"/>
    <w:rsid w:val="004E4B04"/>
    <w:rsid w:val="004E5978"/>
    <w:rsid w:val="004E6406"/>
    <w:rsid w:val="004E68CA"/>
    <w:rsid w:val="004E70E8"/>
    <w:rsid w:val="004E7453"/>
    <w:rsid w:val="004E78D6"/>
    <w:rsid w:val="004F09D2"/>
    <w:rsid w:val="004F0AB6"/>
    <w:rsid w:val="004F1783"/>
    <w:rsid w:val="004F1D37"/>
    <w:rsid w:val="004F279A"/>
    <w:rsid w:val="004F35D6"/>
    <w:rsid w:val="004F3C3F"/>
    <w:rsid w:val="004F49D4"/>
    <w:rsid w:val="004F548D"/>
    <w:rsid w:val="004F5C07"/>
    <w:rsid w:val="004F6326"/>
    <w:rsid w:val="004F6966"/>
    <w:rsid w:val="004F7C40"/>
    <w:rsid w:val="00500F61"/>
    <w:rsid w:val="0050106F"/>
    <w:rsid w:val="005031D4"/>
    <w:rsid w:val="00503BE1"/>
    <w:rsid w:val="00504205"/>
    <w:rsid w:val="00505550"/>
    <w:rsid w:val="00505C69"/>
    <w:rsid w:val="005061ED"/>
    <w:rsid w:val="00507405"/>
    <w:rsid w:val="005112F5"/>
    <w:rsid w:val="00511419"/>
    <w:rsid w:val="00511A96"/>
    <w:rsid w:val="005127F2"/>
    <w:rsid w:val="00512C98"/>
    <w:rsid w:val="0051331F"/>
    <w:rsid w:val="00513C78"/>
    <w:rsid w:val="005149A8"/>
    <w:rsid w:val="00514E53"/>
    <w:rsid w:val="005162B3"/>
    <w:rsid w:val="00517181"/>
    <w:rsid w:val="005177E1"/>
    <w:rsid w:val="0051796F"/>
    <w:rsid w:val="00517A58"/>
    <w:rsid w:val="00517AEA"/>
    <w:rsid w:val="00521668"/>
    <w:rsid w:val="0052171B"/>
    <w:rsid w:val="0052566D"/>
    <w:rsid w:val="00526541"/>
    <w:rsid w:val="00530843"/>
    <w:rsid w:val="005309F4"/>
    <w:rsid w:val="0053158C"/>
    <w:rsid w:val="00533071"/>
    <w:rsid w:val="005338F7"/>
    <w:rsid w:val="0053396D"/>
    <w:rsid w:val="00533A40"/>
    <w:rsid w:val="00534A75"/>
    <w:rsid w:val="00534A8B"/>
    <w:rsid w:val="00535ADE"/>
    <w:rsid w:val="00536184"/>
    <w:rsid w:val="00536908"/>
    <w:rsid w:val="00536B56"/>
    <w:rsid w:val="00537783"/>
    <w:rsid w:val="00537D16"/>
    <w:rsid w:val="005409AE"/>
    <w:rsid w:val="0054112C"/>
    <w:rsid w:val="00541A9B"/>
    <w:rsid w:val="00541FAD"/>
    <w:rsid w:val="005429F6"/>
    <w:rsid w:val="00542DD4"/>
    <w:rsid w:val="00543FF9"/>
    <w:rsid w:val="00544171"/>
    <w:rsid w:val="0054456E"/>
    <w:rsid w:val="00547B5F"/>
    <w:rsid w:val="00547DC7"/>
    <w:rsid w:val="005518BC"/>
    <w:rsid w:val="00552A62"/>
    <w:rsid w:val="00552F34"/>
    <w:rsid w:val="0055394E"/>
    <w:rsid w:val="0055478C"/>
    <w:rsid w:val="005547D0"/>
    <w:rsid w:val="00554C3C"/>
    <w:rsid w:val="00554C9F"/>
    <w:rsid w:val="00554CF5"/>
    <w:rsid w:val="00555674"/>
    <w:rsid w:val="005559A0"/>
    <w:rsid w:val="00556B67"/>
    <w:rsid w:val="00557C3C"/>
    <w:rsid w:val="005602D2"/>
    <w:rsid w:val="00560CDD"/>
    <w:rsid w:val="00560E45"/>
    <w:rsid w:val="005615E3"/>
    <w:rsid w:val="00562EAC"/>
    <w:rsid w:val="00563126"/>
    <w:rsid w:val="005645A7"/>
    <w:rsid w:val="005647ED"/>
    <w:rsid w:val="00564988"/>
    <w:rsid w:val="00565522"/>
    <w:rsid w:val="00565711"/>
    <w:rsid w:val="005657EA"/>
    <w:rsid w:val="00565B8F"/>
    <w:rsid w:val="005673A0"/>
    <w:rsid w:val="00567825"/>
    <w:rsid w:val="00567979"/>
    <w:rsid w:val="005701B0"/>
    <w:rsid w:val="00570B2E"/>
    <w:rsid w:val="00570DA9"/>
    <w:rsid w:val="00571C39"/>
    <w:rsid w:val="00571ED1"/>
    <w:rsid w:val="00572271"/>
    <w:rsid w:val="00573197"/>
    <w:rsid w:val="00574240"/>
    <w:rsid w:val="005748ED"/>
    <w:rsid w:val="0057530C"/>
    <w:rsid w:val="00581712"/>
    <w:rsid w:val="005817C1"/>
    <w:rsid w:val="005826A6"/>
    <w:rsid w:val="00583577"/>
    <w:rsid w:val="005838D7"/>
    <w:rsid w:val="00583C01"/>
    <w:rsid w:val="00584804"/>
    <w:rsid w:val="00584A5A"/>
    <w:rsid w:val="00584C98"/>
    <w:rsid w:val="00584CE6"/>
    <w:rsid w:val="00585B89"/>
    <w:rsid w:val="00585F53"/>
    <w:rsid w:val="00586942"/>
    <w:rsid w:val="0058717D"/>
    <w:rsid w:val="00587387"/>
    <w:rsid w:val="00587B82"/>
    <w:rsid w:val="005906E9"/>
    <w:rsid w:val="00591428"/>
    <w:rsid w:val="00591728"/>
    <w:rsid w:val="00591D41"/>
    <w:rsid w:val="00592F8D"/>
    <w:rsid w:val="0059407E"/>
    <w:rsid w:val="0059451D"/>
    <w:rsid w:val="00594D8D"/>
    <w:rsid w:val="00595DAB"/>
    <w:rsid w:val="00596588"/>
    <w:rsid w:val="00596859"/>
    <w:rsid w:val="00597496"/>
    <w:rsid w:val="00597AD8"/>
    <w:rsid w:val="005A0005"/>
    <w:rsid w:val="005A033C"/>
    <w:rsid w:val="005A0348"/>
    <w:rsid w:val="005A04E9"/>
    <w:rsid w:val="005A0F92"/>
    <w:rsid w:val="005A14C4"/>
    <w:rsid w:val="005A24AE"/>
    <w:rsid w:val="005A258E"/>
    <w:rsid w:val="005A2B4E"/>
    <w:rsid w:val="005A3AB5"/>
    <w:rsid w:val="005A44EF"/>
    <w:rsid w:val="005A5DEC"/>
    <w:rsid w:val="005A6ACC"/>
    <w:rsid w:val="005A716B"/>
    <w:rsid w:val="005A78AF"/>
    <w:rsid w:val="005A7F36"/>
    <w:rsid w:val="005B0A87"/>
    <w:rsid w:val="005B2955"/>
    <w:rsid w:val="005B4011"/>
    <w:rsid w:val="005B47BD"/>
    <w:rsid w:val="005B67C3"/>
    <w:rsid w:val="005B7637"/>
    <w:rsid w:val="005B7A4A"/>
    <w:rsid w:val="005C0458"/>
    <w:rsid w:val="005C0EF1"/>
    <w:rsid w:val="005C106B"/>
    <w:rsid w:val="005C2F03"/>
    <w:rsid w:val="005C3647"/>
    <w:rsid w:val="005C432F"/>
    <w:rsid w:val="005C4593"/>
    <w:rsid w:val="005C47C1"/>
    <w:rsid w:val="005C65D3"/>
    <w:rsid w:val="005D05CA"/>
    <w:rsid w:val="005D0970"/>
    <w:rsid w:val="005D1127"/>
    <w:rsid w:val="005D1471"/>
    <w:rsid w:val="005D1A30"/>
    <w:rsid w:val="005D1D64"/>
    <w:rsid w:val="005D20DA"/>
    <w:rsid w:val="005D212F"/>
    <w:rsid w:val="005D25FA"/>
    <w:rsid w:val="005D368B"/>
    <w:rsid w:val="005D3843"/>
    <w:rsid w:val="005D4A2B"/>
    <w:rsid w:val="005D53F2"/>
    <w:rsid w:val="005D5D05"/>
    <w:rsid w:val="005D6393"/>
    <w:rsid w:val="005E00E6"/>
    <w:rsid w:val="005E03A2"/>
    <w:rsid w:val="005E0514"/>
    <w:rsid w:val="005E0696"/>
    <w:rsid w:val="005E1970"/>
    <w:rsid w:val="005E2287"/>
    <w:rsid w:val="005E2C05"/>
    <w:rsid w:val="005E3028"/>
    <w:rsid w:val="005E30DA"/>
    <w:rsid w:val="005E44F8"/>
    <w:rsid w:val="005E48FA"/>
    <w:rsid w:val="005E4A79"/>
    <w:rsid w:val="005E500F"/>
    <w:rsid w:val="005E5E72"/>
    <w:rsid w:val="005E6101"/>
    <w:rsid w:val="005E611E"/>
    <w:rsid w:val="005E6EE5"/>
    <w:rsid w:val="005F060D"/>
    <w:rsid w:val="005F119A"/>
    <w:rsid w:val="005F20C6"/>
    <w:rsid w:val="005F32BB"/>
    <w:rsid w:val="005F33D6"/>
    <w:rsid w:val="005F41DB"/>
    <w:rsid w:val="005F44D1"/>
    <w:rsid w:val="005F4598"/>
    <w:rsid w:val="005F4A3C"/>
    <w:rsid w:val="005F4AAB"/>
    <w:rsid w:val="005F4DC7"/>
    <w:rsid w:val="005F5C37"/>
    <w:rsid w:val="005F5C65"/>
    <w:rsid w:val="005F6E7D"/>
    <w:rsid w:val="005F6F91"/>
    <w:rsid w:val="005F7A86"/>
    <w:rsid w:val="00600163"/>
    <w:rsid w:val="0060038F"/>
    <w:rsid w:val="00600576"/>
    <w:rsid w:val="00600A8C"/>
    <w:rsid w:val="00604B2F"/>
    <w:rsid w:val="00604C9A"/>
    <w:rsid w:val="00605583"/>
    <w:rsid w:val="006055C8"/>
    <w:rsid w:val="00605A21"/>
    <w:rsid w:val="00606E73"/>
    <w:rsid w:val="0061089F"/>
    <w:rsid w:val="006110AB"/>
    <w:rsid w:val="00611429"/>
    <w:rsid w:val="00611648"/>
    <w:rsid w:val="006117DD"/>
    <w:rsid w:val="00611F2C"/>
    <w:rsid w:val="0061210E"/>
    <w:rsid w:val="00612135"/>
    <w:rsid w:val="00612C18"/>
    <w:rsid w:val="00614037"/>
    <w:rsid w:val="00615501"/>
    <w:rsid w:val="006156B9"/>
    <w:rsid w:val="00616206"/>
    <w:rsid w:val="00616250"/>
    <w:rsid w:val="00617251"/>
    <w:rsid w:val="00617821"/>
    <w:rsid w:val="00617AF9"/>
    <w:rsid w:val="00620177"/>
    <w:rsid w:val="006208B3"/>
    <w:rsid w:val="0062101C"/>
    <w:rsid w:val="0062277F"/>
    <w:rsid w:val="00622C5B"/>
    <w:rsid w:val="00622C6D"/>
    <w:rsid w:val="006237C6"/>
    <w:rsid w:val="00623C90"/>
    <w:rsid w:val="00623E2F"/>
    <w:rsid w:val="0062422B"/>
    <w:rsid w:val="00624480"/>
    <w:rsid w:val="00624A5E"/>
    <w:rsid w:val="0062593E"/>
    <w:rsid w:val="006273A8"/>
    <w:rsid w:val="006309A2"/>
    <w:rsid w:val="00630FA2"/>
    <w:rsid w:val="0063114E"/>
    <w:rsid w:val="00634237"/>
    <w:rsid w:val="00635047"/>
    <w:rsid w:val="006358CF"/>
    <w:rsid w:val="00635910"/>
    <w:rsid w:val="006363D3"/>
    <w:rsid w:val="00636BA8"/>
    <w:rsid w:val="006375A9"/>
    <w:rsid w:val="006378D3"/>
    <w:rsid w:val="00640231"/>
    <w:rsid w:val="00641332"/>
    <w:rsid w:val="00642DE2"/>
    <w:rsid w:val="00643052"/>
    <w:rsid w:val="00643225"/>
    <w:rsid w:val="00643EFC"/>
    <w:rsid w:val="00644324"/>
    <w:rsid w:val="00644601"/>
    <w:rsid w:val="0064481B"/>
    <w:rsid w:val="00645CB4"/>
    <w:rsid w:val="00645F58"/>
    <w:rsid w:val="00645F71"/>
    <w:rsid w:val="00647100"/>
    <w:rsid w:val="00647630"/>
    <w:rsid w:val="00650C6F"/>
    <w:rsid w:val="00650D49"/>
    <w:rsid w:val="00651217"/>
    <w:rsid w:val="00653B67"/>
    <w:rsid w:val="00654259"/>
    <w:rsid w:val="00654A09"/>
    <w:rsid w:val="00654E24"/>
    <w:rsid w:val="00655724"/>
    <w:rsid w:val="00655735"/>
    <w:rsid w:val="0065633F"/>
    <w:rsid w:val="00656D07"/>
    <w:rsid w:val="006603E2"/>
    <w:rsid w:val="00661377"/>
    <w:rsid w:val="00661828"/>
    <w:rsid w:val="00661A24"/>
    <w:rsid w:val="00661B0D"/>
    <w:rsid w:val="00661F5B"/>
    <w:rsid w:val="006622F3"/>
    <w:rsid w:val="0066246E"/>
    <w:rsid w:val="00663005"/>
    <w:rsid w:val="006634F5"/>
    <w:rsid w:val="00664014"/>
    <w:rsid w:val="006640A8"/>
    <w:rsid w:val="00664C81"/>
    <w:rsid w:val="00664F20"/>
    <w:rsid w:val="006655F9"/>
    <w:rsid w:val="0066595E"/>
    <w:rsid w:val="006664AE"/>
    <w:rsid w:val="00666667"/>
    <w:rsid w:val="00666E12"/>
    <w:rsid w:val="00670A2A"/>
    <w:rsid w:val="00670CF4"/>
    <w:rsid w:val="00670FB6"/>
    <w:rsid w:val="006712DD"/>
    <w:rsid w:val="00671487"/>
    <w:rsid w:val="00671A1E"/>
    <w:rsid w:val="006720D9"/>
    <w:rsid w:val="0067229D"/>
    <w:rsid w:val="00673AF4"/>
    <w:rsid w:val="00673E03"/>
    <w:rsid w:val="006761FD"/>
    <w:rsid w:val="00676991"/>
    <w:rsid w:val="00676EB0"/>
    <w:rsid w:val="0067701B"/>
    <w:rsid w:val="00677863"/>
    <w:rsid w:val="00680256"/>
    <w:rsid w:val="006804F6"/>
    <w:rsid w:val="006806DE"/>
    <w:rsid w:val="00680E1A"/>
    <w:rsid w:val="00681CDE"/>
    <w:rsid w:val="00681EEF"/>
    <w:rsid w:val="006823DB"/>
    <w:rsid w:val="00682977"/>
    <w:rsid w:val="00683AF0"/>
    <w:rsid w:val="00683C4B"/>
    <w:rsid w:val="00685C5C"/>
    <w:rsid w:val="006860AE"/>
    <w:rsid w:val="006865ED"/>
    <w:rsid w:val="0068799A"/>
    <w:rsid w:val="00691062"/>
    <w:rsid w:val="006916BF"/>
    <w:rsid w:val="0069236F"/>
    <w:rsid w:val="006925AD"/>
    <w:rsid w:val="00693524"/>
    <w:rsid w:val="00693AF2"/>
    <w:rsid w:val="006944B8"/>
    <w:rsid w:val="00694570"/>
    <w:rsid w:val="00694630"/>
    <w:rsid w:val="006947BB"/>
    <w:rsid w:val="00694D8E"/>
    <w:rsid w:val="006964C7"/>
    <w:rsid w:val="006968BC"/>
    <w:rsid w:val="0069769F"/>
    <w:rsid w:val="00697E7D"/>
    <w:rsid w:val="006A0393"/>
    <w:rsid w:val="006A03A2"/>
    <w:rsid w:val="006A0583"/>
    <w:rsid w:val="006A08AB"/>
    <w:rsid w:val="006A165B"/>
    <w:rsid w:val="006A21BC"/>
    <w:rsid w:val="006A3551"/>
    <w:rsid w:val="006A3C57"/>
    <w:rsid w:val="006A5304"/>
    <w:rsid w:val="006A5754"/>
    <w:rsid w:val="006A643B"/>
    <w:rsid w:val="006A69A6"/>
    <w:rsid w:val="006A73B7"/>
    <w:rsid w:val="006A7B11"/>
    <w:rsid w:val="006B076B"/>
    <w:rsid w:val="006B0A75"/>
    <w:rsid w:val="006B219D"/>
    <w:rsid w:val="006B2236"/>
    <w:rsid w:val="006B2CC0"/>
    <w:rsid w:val="006B2EE8"/>
    <w:rsid w:val="006B471A"/>
    <w:rsid w:val="006B5913"/>
    <w:rsid w:val="006B62EC"/>
    <w:rsid w:val="006B6D0F"/>
    <w:rsid w:val="006B73EC"/>
    <w:rsid w:val="006C13F9"/>
    <w:rsid w:val="006C1D33"/>
    <w:rsid w:val="006C4246"/>
    <w:rsid w:val="006C5830"/>
    <w:rsid w:val="006C6C2B"/>
    <w:rsid w:val="006C6C98"/>
    <w:rsid w:val="006C77BE"/>
    <w:rsid w:val="006C77D8"/>
    <w:rsid w:val="006C7D2E"/>
    <w:rsid w:val="006D1D79"/>
    <w:rsid w:val="006D1E97"/>
    <w:rsid w:val="006D20D7"/>
    <w:rsid w:val="006D3392"/>
    <w:rsid w:val="006D59DC"/>
    <w:rsid w:val="006D5EB2"/>
    <w:rsid w:val="006D5FE0"/>
    <w:rsid w:val="006D758E"/>
    <w:rsid w:val="006D7866"/>
    <w:rsid w:val="006E060B"/>
    <w:rsid w:val="006E36B1"/>
    <w:rsid w:val="006E4013"/>
    <w:rsid w:val="006E43CB"/>
    <w:rsid w:val="006E5A6F"/>
    <w:rsid w:val="006E65CA"/>
    <w:rsid w:val="006E68BC"/>
    <w:rsid w:val="006E75C5"/>
    <w:rsid w:val="006E7A2E"/>
    <w:rsid w:val="006F04F6"/>
    <w:rsid w:val="006F05E2"/>
    <w:rsid w:val="006F0851"/>
    <w:rsid w:val="006F134C"/>
    <w:rsid w:val="006F2C2D"/>
    <w:rsid w:val="006F2F2A"/>
    <w:rsid w:val="006F38EA"/>
    <w:rsid w:val="006F4AF0"/>
    <w:rsid w:val="006F5454"/>
    <w:rsid w:val="006F5492"/>
    <w:rsid w:val="006F749E"/>
    <w:rsid w:val="006F7BDF"/>
    <w:rsid w:val="00700DEA"/>
    <w:rsid w:val="00701BA5"/>
    <w:rsid w:val="00703334"/>
    <w:rsid w:val="007036D5"/>
    <w:rsid w:val="00703FA5"/>
    <w:rsid w:val="007062C4"/>
    <w:rsid w:val="0071072B"/>
    <w:rsid w:val="00710B47"/>
    <w:rsid w:val="00711BE4"/>
    <w:rsid w:val="007124BA"/>
    <w:rsid w:val="00713C70"/>
    <w:rsid w:val="00713E97"/>
    <w:rsid w:val="00714287"/>
    <w:rsid w:val="00714CF6"/>
    <w:rsid w:val="00716F2C"/>
    <w:rsid w:val="00720AEE"/>
    <w:rsid w:val="00721530"/>
    <w:rsid w:val="007219AF"/>
    <w:rsid w:val="007225ED"/>
    <w:rsid w:val="007229AB"/>
    <w:rsid w:val="00722DB6"/>
    <w:rsid w:val="00724A44"/>
    <w:rsid w:val="00726F17"/>
    <w:rsid w:val="0072770A"/>
    <w:rsid w:val="0073007B"/>
    <w:rsid w:val="00730CF6"/>
    <w:rsid w:val="007312C5"/>
    <w:rsid w:val="00731E73"/>
    <w:rsid w:val="007323D7"/>
    <w:rsid w:val="00732E6F"/>
    <w:rsid w:val="0073355B"/>
    <w:rsid w:val="00733A58"/>
    <w:rsid w:val="00733DF0"/>
    <w:rsid w:val="007342F3"/>
    <w:rsid w:val="00734CB6"/>
    <w:rsid w:val="00734F7B"/>
    <w:rsid w:val="007352AA"/>
    <w:rsid w:val="00735794"/>
    <w:rsid w:val="00735BB1"/>
    <w:rsid w:val="00737177"/>
    <w:rsid w:val="00737940"/>
    <w:rsid w:val="00740F24"/>
    <w:rsid w:val="00741BA9"/>
    <w:rsid w:val="00741D4B"/>
    <w:rsid w:val="00744393"/>
    <w:rsid w:val="00745817"/>
    <w:rsid w:val="007458C1"/>
    <w:rsid w:val="00746650"/>
    <w:rsid w:val="00747788"/>
    <w:rsid w:val="00750580"/>
    <w:rsid w:val="0075063B"/>
    <w:rsid w:val="00750923"/>
    <w:rsid w:val="007509B4"/>
    <w:rsid w:val="00751BB4"/>
    <w:rsid w:val="0075247A"/>
    <w:rsid w:val="00752F15"/>
    <w:rsid w:val="007534B6"/>
    <w:rsid w:val="007537D0"/>
    <w:rsid w:val="00753BB8"/>
    <w:rsid w:val="00755069"/>
    <w:rsid w:val="00756692"/>
    <w:rsid w:val="00756793"/>
    <w:rsid w:val="00757177"/>
    <w:rsid w:val="0075732A"/>
    <w:rsid w:val="00757A67"/>
    <w:rsid w:val="00757F2A"/>
    <w:rsid w:val="0076056A"/>
    <w:rsid w:val="00760C40"/>
    <w:rsid w:val="007623A5"/>
    <w:rsid w:val="007626DE"/>
    <w:rsid w:val="007643DD"/>
    <w:rsid w:val="0076482F"/>
    <w:rsid w:val="00764DEC"/>
    <w:rsid w:val="0076523C"/>
    <w:rsid w:val="00766B47"/>
    <w:rsid w:val="00766C79"/>
    <w:rsid w:val="00767108"/>
    <w:rsid w:val="007675F3"/>
    <w:rsid w:val="00775C1F"/>
    <w:rsid w:val="0077604D"/>
    <w:rsid w:val="00776D53"/>
    <w:rsid w:val="007775F5"/>
    <w:rsid w:val="00780773"/>
    <w:rsid w:val="0078081B"/>
    <w:rsid w:val="00780BFE"/>
    <w:rsid w:val="00780E88"/>
    <w:rsid w:val="00781BF2"/>
    <w:rsid w:val="00784FD2"/>
    <w:rsid w:val="00786828"/>
    <w:rsid w:val="00786A43"/>
    <w:rsid w:val="00786E8E"/>
    <w:rsid w:val="00787764"/>
    <w:rsid w:val="00787FE1"/>
    <w:rsid w:val="00790FA6"/>
    <w:rsid w:val="0079172C"/>
    <w:rsid w:val="007917CD"/>
    <w:rsid w:val="007938FC"/>
    <w:rsid w:val="007941B2"/>
    <w:rsid w:val="00794AA7"/>
    <w:rsid w:val="00796D31"/>
    <w:rsid w:val="00796E5A"/>
    <w:rsid w:val="00797613"/>
    <w:rsid w:val="007A0117"/>
    <w:rsid w:val="007A0977"/>
    <w:rsid w:val="007A1845"/>
    <w:rsid w:val="007A3540"/>
    <w:rsid w:val="007A3996"/>
    <w:rsid w:val="007A403B"/>
    <w:rsid w:val="007A5BF3"/>
    <w:rsid w:val="007A5CC6"/>
    <w:rsid w:val="007A60DB"/>
    <w:rsid w:val="007B20D8"/>
    <w:rsid w:val="007B2670"/>
    <w:rsid w:val="007B2995"/>
    <w:rsid w:val="007B33DD"/>
    <w:rsid w:val="007B36CF"/>
    <w:rsid w:val="007B3E13"/>
    <w:rsid w:val="007B4B7E"/>
    <w:rsid w:val="007B4E2C"/>
    <w:rsid w:val="007B5A60"/>
    <w:rsid w:val="007B7382"/>
    <w:rsid w:val="007B7C16"/>
    <w:rsid w:val="007C0260"/>
    <w:rsid w:val="007C06FE"/>
    <w:rsid w:val="007C0D0D"/>
    <w:rsid w:val="007C17AD"/>
    <w:rsid w:val="007C1AA5"/>
    <w:rsid w:val="007C1EA8"/>
    <w:rsid w:val="007C2C4D"/>
    <w:rsid w:val="007C30B2"/>
    <w:rsid w:val="007C36C7"/>
    <w:rsid w:val="007C37E1"/>
    <w:rsid w:val="007C3C2A"/>
    <w:rsid w:val="007C401E"/>
    <w:rsid w:val="007C491E"/>
    <w:rsid w:val="007C5C85"/>
    <w:rsid w:val="007C5E31"/>
    <w:rsid w:val="007C73DC"/>
    <w:rsid w:val="007D0D55"/>
    <w:rsid w:val="007D266C"/>
    <w:rsid w:val="007D3097"/>
    <w:rsid w:val="007D34B6"/>
    <w:rsid w:val="007D36A0"/>
    <w:rsid w:val="007D3894"/>
    <w:rsid w:val="007D3F7B"/>
    <w:rsid w:val="007D5674"/>
    <w:rsid w:val="007D5F7E"/>
    <w:rsid w:val="007D602D"/>
    <w:rsid w:val="007D63CE"/>
    <w:rsid w:val="007D73F5"/>
    <w:rsid w:val="007E05E1"/>
    <w:rsid w:val="007E08F4"/>
    <w:rsid w:val="007E11B2"/>
    <w:rsid w:val="007E145E"/>
    <w:rsid w:val="007E39FE"/>
    <w:rsid w:val="007E60EA"/>
    <w:rsid w:val="007E7339"/>
    <w:rsid w:val="007E7462"/>
    <w:rsid w:val="007E7B4C"/>
    <w:rsid w:val="007F06C1"/>
    <w:rsid w:val="007F0981"/>
    <w:rsid w:val="007F12AE"/>
    <w:rsid w:val="007F1788"/>
    <w:rsid w:val="007F1A46"/>
    <w:rsid w:val="007F1A8F"/>
    <w:rsid w:val="007F1D24"/>
    <w:rsid w:val="007F2330"/>
    <w:rsid w:val="007F2B0E"/>
    <w:rsid w:val="007F3CEA"/>
    <w:rsid w:val="007F404E"/>
    <w:rsid w:val="007F4956"/>
    <w:rsid w:val="007F4EF3"/>
    <w:rsid w:val="007F4F86"/>
    <w:rsid w:val="007F5DE2"/>
    <w:rsid w:val="007F7312"/>
    <w:rsid w:val="00800184"/>
    <w:rsid w:val="0080055A"/>
    <w:rsid w:val="00800F8F"/>
    <w:rsid w:val="00801CD6"/>
    <w:rsid w:val="00801F87"/>
    <w:rsid w:val="008025D3"/>
    <w:rsid w:val="00802C12"/>
    <w:rsid w:val="00803C37"/>
    <w:rsid w:val="0080408A"/>
    <w:rsid w:val="008040E5"/>
    <w:rsid w:val="008041A2"/>
    <w:rsid w:val="0080559A"/>
    <w:rsid w:val="008055CE"/>
    <w:rsid w:val="00806F3B"/>
    <w:rsid w:val="00807D0E"/>
    <w:rsid w:val="008102D2"/>
    <w:rsid w:val="008103F1"/>
    <w:rsid w:val="00811655"/>
    <w:rsid w:val="008131BC"/>
    <w:rsid w:val="008136D5"/>
    <w:rsid w:val="00813AA7"/>
    <w:rsid w:val="008145CD"/>
    <w:rsid w:val="00814CC1"/>
    <w:rsid w:val="00814EED"/>
    <w:rsid w:val="00815CCE"/>
    <w:rsid w:val="00815E45"/>
    <w:rsid w:val="00816581"/>
    <w:rsid w:val="00816C58"/>
    <w:rsid w:val="00820416"/>
    <w:rsid w:val="008206FF"/>
    <w:rsid w:val="0082078B"/>
    <w:rsid w:val="008210BE"/>
    <w:rsid w:val="008219C9"/>
    <w:rsid w:val="00821B88"/>
    <w:rsid w:val="00821E24"/>
    <w:rsid w:val="008221BC"/>
    <w:rsid w:val="00822742"/>
    <w:rsid w:val="00823C53"/>
    <w:rsid w:val="008241D1"/>
    <w:rsid w:val="00824EF2"/>
    <w:rsid w:val="00825623"/>
    <w:rsid w:val="008270E7"/>
    <w:rsid w:val="008308A9"/>
    <w:rsid w:val="00831792"/>
    <w:rsid w:val="00831A13"/>
    <w:rsid w:val="00831CF7"/>
    <w:rsid w:val="00832365"/>
    <w:rsid w:val="008334F8"/>
    <w:rsid w:val="008337F3"/>
    <w:rsid w:val="00833B55"/>
    <w:rsid w:val="0083402E"/>
    <w:rsid w:val="0083489E"/>
    <w:rsid w:val="00834A12"/>
    <w:rsid w:val="00834E61"/>
    <w:rsid w:val="00836728"/>
    <w:rsid w:val="0083693F"/>
    <w:rsid w:val="008377E3"/>
    <w:rsid w:val="00837A8C"/>
    <w:rsid w:val="008419F9"/>
    <w:rsid w:val="00841B8C"/>
    <w:rsid w:val="00842344"/>
    <w:rsid w:val="00842571"/>
    <w:rsid w:val="00842CC9"/>
    <w:rsid w:val="00843223"/>
    <w:rsid w:val="00843A58"/>
    <w:rsid w:val="00844FA5"/>
    <w:rsid w:val="008463C1"/>
    <w:rsid w:val="0084647C"/>
    <w:rsid w:val="00846748"/>
    <w:rsid w:val="00846792"/>
    <w:rsid w:val="00847444"/>
    <w:rsid w:val="00847645"/>
    <w:rsid w:val="00847DCE"/>
    <w:rsid w:val="008500C8"/>
    <w:rsid w:val="00850543"/>
    <w:rsid w:val="00850F3E"/>
    <w:rsid w:val="008510B2"/>
    <w:rsid w:val="00851815"/>
    <w:rsid w:val="0085362D"/>
    <w:rsid w:val="00853F0D"/>
    <w:rsid w:val="00854720"/>
    <w:rsid w:val="00854D36"/>
    <w:rsid w:val="0085511A"/>
    <w:rsid w:val="00855EA8"/>
    <w:rsid w:val="00855FB6"/>
    <w:rsid w:val="00856F87"/>
    <w:rsid w:val="0085759C"/>
    <w:rsid w:val="00857692"/>
    <w:rsid w:val="00860984"/>
    <w:rsid w:val="00860A43"/>
    <w:rsid w:val="00860B45"/>
    <w:rsid w:val="00860F5A"/>
    <w:rsid w:val="008631BE"/>
    <w:rsid w:val="00863AA9"/>
    <w:rsid w:val="008643C5"/>
    <w:rsid w:val="00864700"/>
    <w:rsid w:val="008655AB"/>
    <w:rsid w:val="00865CFE"/>
    <w:rsid w:val="00866386"/>
    <w:rsid w:val="0086773C"/>
    <w:rsid w:val="00870837"/>
    <w:rsid w:val="0087246D"/>
    <w:rsid w:val="0087274B"/>
    <w:rsid w:val="0087293B"/>
    <w:rsid w:val="00872DCC"/>
    <w:rsid w:val="008737A9"/>
    <w:rsid w:val="008740EE"/>
    <w:rsid w:val="008760FC"/>
    <w:rsid w:val="00876751"/>
    <w:rsid w:val="00876AE9"/>
    <w:rsid w:val="00877842"/>
    <w:rsid w:val="0088041F"/>
    <w:rsid w:val="008817A0"/>
    <w:rsid w:val="008817AF"/>
    <w:rsid w:val="00881974"/>
    <w:rsid w:val="008828B7"/>
    <w:rsid w:val="00882F5E"/>
    <w:rsid w:val="008831E6"/>
    <w:rsid w:val="00883F03"/>
    <w:rsid w:val="008844E4"/>
    <w:rsid w:val="00884843"/>
    <w:rsid w:val="008858C9"/>
    <w:rsid w:val="008863CF"/>
    <w:rsid w:val="00886AFC"/>
    <w:rsid w:val="00886E0A"/>
    <w:rsid w:val="00886F65"/>
    <w:rsid w:val="00887169"/>
    <w:rsid w:val="0089198B"/>
    <w:rsid w:val="008920B2"/>
    <w:rsid w:val="0089320E"/>
    <w:rsid w:val="008934A8"/>
    <w:rsid w:val="008938DF"/>
    <w:rsid w:val="00893A4C"/>
    <w:rsid w:val="008945F6"/>
    <w:rsid w:val="00896B6F"/>
    <w:rsid w:val="008A05B8"/>
    <w:rsid w:val="008A1A98"/>
    <w:rsid w:val="008A20F2"/>
    <w:rsid w:val="008A3363"/>
    <w:rsid w:val="008A7298"/>
    <w:rsid w:val="008A733E"/>
    <w:rsid w:val="008A7A9C"/>
    <w:rsid w:val="008B01A5"/>
    <w:rsid w:val="008B0F47"/>
    <w:rsid w:val="008B1A8E"/>
    <w:rsid w:val="008B1BA8"/>
    <w:rsid w:val="008B3C22"/>
    <w:rsid w:val="008B4255"/>
    <w:rsid w:val="008B4588"/>
    <w:rsid w:val="008B4A2A"/>
    <w:rsid w:val="008B6034"/>
    <w:rsid w:val="008C1127"/>
    <w:rsid w:val="008C1570"/>
    <w:rsid w:val="008C19D6"/>
    <w:rsid w:val="008C1B38"/>
    <w:rsid w:val="008C2CBF"/>
    <w:rsid w:val="008C3A5B"/>
    <w:rsid w:val="008C4D6D"/>
    <w:rsid w:val="008C6382"/>
    <w:rsid w:val="008C70C0"/>
    <w:rsid w:val="008C7104"/>
    <w:rsid w:val="008D0170"/>
    <w:rsid w:val="008D1598"/>
    <w:rsid w:val="008D1E56"/>
    <w:rsid w:val="008D286F"/>
    <w:rsid w:val="008D3EC0"/>
    <w:rsid w:val="008D40CC"/>
    <w:rsid w:val="008D48DC"/>
    <w:rsid w:val="008D4A9A"/>
    <w:rsid w:val="008D4E15"/>
    <w:rsid w:val="008D580D"/>
    <w:rsid w:val="008D5C73"/>
    <w:rsid w:val="008D612C"/>
    <w:rsid w:val="008D628C"/>
    <w:rsid w:val="008D7B33"/>
    <w:rsid w:val="008E049A"/>
    <w:rsid w:val="008E05E4"/>
    <w:rsid w:val="008E207E"/>
    <w:rsid w:val="008E2DA5"/>
    <w:rsid w:val="008E309B"/>
    <w:rsid w:val="008E447F"/>
    <w:rsid w:val="008E4552"/>
    <w:rsid w:val="008E4E26"/>
    <w:rsid w:val="008E5B1A"/>
    <w:rsid w:val="008E611C"/>
    <w:rsid w:val="008E630D"/>
    <w:rsid w:val="008E63DA"/>
    <w:rsid w:val="008F0251"/>
    <w:rsid w:val="008F051F"/>
    <w:rsid w:val="008F0697"/>
    <w:rsid w:val="008F1AAF"/>
    <w:rsid w:val="008F3CE3"/>
    <w:rsid w:val="008F49E7"/>
    <w:rsid w:val="008F4C1A"/>
    <w:rsid w:val="008F529D"/>
    <w:rsid w:val="008F5687"/>
    <w:rsid w:val="008F56A7"/>
    <w:rsid w:val="008F5ED0"/>
    <w:rsid w:val="008F60DA"/>
    <w:rsid w:val="008F640E"/>
    <w:rsid w:val="008F6C7C"/>
    <w:rsid w:val="008F6F46"/>
    <w:rsid w:val="00900381"/>
    <w:rsid w:val="00900636"/>
    <w:rsid w:val="00900F7B"/>
    <w:rsid w:val="009019E5"/>
    <w:rsid w:val="00901BBD"/>
    <w:rsid w:val="009021A2"/>
    <w:rsid w:val="00902E82"/>
    <w:rsid w:val="00904A3E"/>
    <w:rsid w:val="00905304"/>
    <w:rsid w:val="0090799D"/>
    <w:rsid w:val="00907C0E"/>
    <w:rsid w:val="00907C9C"/>
    <w:rsid w:val="00910E73"/>
    <w:rsid w:val="00910FDC"/>
    <w:rsid w:val="00911302"/>
    <w:rsid w:val="0091139F"/>
    <w:rsid w:val="009113E4"/>
    <w:rsid w:val="009129EF"/>
    <w:rsid w:val="00912FE1"/>
    <w:rsid w:val="00913B4A"/>
    <w:rsid w:val="00914BD1"/>
    <w:rsid w:val="00915670"/>
    <w:rsid w:val="00915A50"/>
    <w:rsid w:val="00917CA3"/>
    <w:rsid w:val="00920772"/>
    <w:rsid w:val="00920D75"/>
    <w:rsid w:val="0092111F"/>
    <w:rsid w:val="0092202F"/>
    <w:rsid w:val="0092240A"/>
    <w:rsid w:val="00922B73"/>
    <w:rsid w:val="00923E28"/>
    <w:rsid w:val="009245C6"/>
    <w:rsid w:val="009249C0"/>
    <w:rsid w:val="00924D9A"/>
    <w:rsid w:val="009267C1"/>
    <w:rsid w:val="00927587"/>
    <w:rsid w:val="00927AEA"/>
    <w:rsid w:val="00930381"/>
    <w:rsid w:val="009304EE"/>
    <w:rsid w:val="009308F4"/>
    <w:rsid w:val="009308F6"/>
    <w:rsid w:val="00932065"/>
    <w:rsid w:val="0093223E"/>
    <w:rsid w:val="009338FD"/>
    <w:rsid w:val="00933B7A"/>
    <w:rsid w:val="00935BD5"/>
    <w:rsid w:val="00940681"/>
    <w:rsid w:val="00941F70"/>
    <w:rsid w:val="009427ED"/>
    <w:rsid w:val="00943178"/>
    <w:rsid w:val="0094343A"/>
    <w:rsid w:val="009445C0"/>
    <w:rsid w:val="009453F9"/>
    <w:rsid w:val="0094654B"/>
    <w:rsid w:val="00946D4E"/>
    <w:rsid w:val="00946E9B"/>
    <w:rsid w:val="00950BF8"/>
    <w:rsid w:val="00950C0D"/>
    <w:rsid w:val="0095133A"/>
    <w:rsid w:val="00951C7C"/>
    <w:rsid w:val="00951E03"/>
    <w:rsid w:val="009527E7"/>
    <w:rsid w:val="00952E14"/>
    <w:rsid w:val="00954922"/>
    <w:rsid w:val="00954D5C"/>
    <w:rsid w:val="00954D6D"/>
    <w:rsid w:val="0095502A"/>
    <w:rsid w:val="0095550F"/>
    <w:rsid w:val="0095584E"/>
    <w:rsid w:val="00955B12"/>
    <w:rsid w:val="00956101"/>
    <w:rsid w:val="00957758"/>
    <w:rsid w:val="009578E6"/>
    <w:rsid w:val="0095793D"/>
    <w:rsid w:val="00957940"/>
    <w:rsid w:val="0096036F"/>
    <w:rsid w:val="0096122A"/>
    <w:rsid w:val="009625FA"/>
    <w:rsid w:val="00962F53"/>
    <w:rsid w:val="0096396A"/>
    <w:rsid w:val="00963D11"/>
    <w:rsid w:val="00964790"/>
    <w:rsid w:val="0096558C"/>
    <w:rsid w:val="00966096"/>
    <w:rsid w:val="00966441"/>
    <w:rsid w:val="00967457"/>
    <w:rsid w:val="009674B6"/>
    <w:rsid w:val="00970298"/>
    <w:rsid w:val="0097223E"/>
    <w:rsid w:val="00973EDE"/>
    <w:rsid w:val="00973FE5"/>
    <w:rsid w:val="00974BC2"/>
    <w:rsid w:val="009754D2"/>
    <w:rsid w:val="009754EE"/>
    <w:rsid w:val="00976439"/>
    <w:rsid w:val="009773C0"/>
    <w:rsid w:val="00980726"/>
    <w:rsid w:val="00980D66"/>
    <w:rsid w:val="00981163"/>
    <w:rsid w:val="00981B16"/>
    <w:rsid w:val="009832E8"/>
    <w:rsid w:val="009837D3"/>
    <w:rsid w:val="009849B5"/>
    <w:rsid w:val="00985096"/>
    <w:rsid w:val="00985A89"/>
    <w:rsid w:val="00985C45"/>
    <w:rsid w:val="009862B1"/>
    <w:rsid w:val="009862EC"/>
    <w:rsid w:val="00987A84"/>
    <w:rsid w:val="00987CD8"/>
    <w:rsid w:val="0099038F"/>
    <w:rsid w:val="0099074B"/>
    <w:rsid w:val="0099106E"/>
    <w:rsid w:val="0099110E"/>
    <w:rsid w:val="00991352"/>
    <w:rsid w:val="00991992"/>
    <w:rsid w:val="00992C46"/>
    <w:rsid w:val="00992E3E"/>
    <w:rsid w:val="009931F6"/>
    <w:rsid w:val="009941A7"/>
    <w:rsid w:val="0099497E"/>
    <w:rsid w:val="00994D81"/>
    <w:rsid w:val="00994ED4"/>
    <w:rsid w:val="00994FB6"/>
    <w:rsid w:val="009955FA"/>
    <w:rsid w:val="00996540"/>
    <w:rsid w:val="0099662C"/>
    <w:rsid w:val="00996865"/>
    <w:rsid w:val="009975D5"/>
    <w:rsid w:val="009A1394"/>
    <w:rsid w:val="009A1937"/>
    <w:rsid w:val="009A1B2D"/>
    <w:rsid w:val="009A2072"/>
    <w:rsid w:val="009A2674"/>
    <w:rsid w:val="009A2A23"/>
    <w:rsid w:val="009A2AC6"/>
    <w:rsid w:val="009A2FEF"/>
    <w:rsid w:val="009A3431"/>
    <w:rsid w:val="009A3FE1"/>
    <w:rsid w:val="009A41F3"/>
    <w:rsid w:val="009A6BD9"/>
    <w:rsid w:val="009A740C"/>
    <w:rsid w:val="009A7530"/>
    <w:rsid w:val="009A7663"/>
    <w:rsid w:val="009B06D7"/>
    <w:rsid w:val="009B11AF"/>
    <w:rsid w:val="009B1960"/>
    <w:rsid w:val="009B4014"/>
    <w:rsid w:val="009B4371"/>
    <w:rsid w:val="009B5C28"/>
    <w:rsid w:val="009B5EB7"/>
    <w:rsid w:val="009B6054"/>
    <w:rsid w:val="009B64ED"/>
    <w:rsid w:val="009B71D3"/>
    <w:rsid w:val="009B746B"/>
    <w:rsid w:val="009C005F"/>
    <w:rsid w:val="009C1702"/>
    <w:rsid w:val="009C2BCC"/>
    <w:rsid w:val="009C2F8B"/>
    <w:rsid w:val="009C35E5"/>
    <w:rsid w:val="009C397B"/>
    <w:rsid w:val="009C5042"/>
    <w:rsid w:val="009C58C5"/>
    <w:rsid w:val="009C5911"/>
    <w:rsid w:val="009C709B"/>
    <w:rsid w:val="009C7983"/>
    <w:rsid w:val="009C7E3C"/>
    <w:rsid w:val="009D05B1"/>
    <w:rsid w:val="009D0C8E"/>
    <w:rsid w:val="009D1037"/>
    <w:rsid w:val="009D143C"/>
    <w:rsid w:val="009D1E9C"/>
    <w:rsid w:val="009D2034"/>
    <w:rsid w:val="009D2859"/>
    <w:rsid w:val="009D2EED"/>
    <w:rsid w:val="009D37DF"/>
    <w:rsid w:val="009D398B"/>
    <w:rsid w:val="009D56BF"/>
    <w:rsid w:val="009D5FEE"/>
    <w:rsid w:val="009E029A"/>
    <w:rsid w:val="009E04C7"/>
    <w:rsid w:val="009E07E4"/>
    <w:rsid w:val="009E1417"/>
    <w:rsid w:val="009E1648"/>
    <w:rsid w:val="009E2F47"/>
    <w:rsid w:val="009E3FC7"/>
    <w:rsid w:val="009E4A81"/>
    <w:rsid w:val="009E6377"/>
    <w:rsid w:val="009E678F"/>
    <w:rsid w:val="009E6E66"/>
    <w:rsid w:val="009E70BC"/>
    <w:rsid w:val="009F03E4"/>
    <w:rsid w:val="009F06E6"/>
    <w:rsid w:val="009F129E"/>
    <w:rsid w:val="009F132C"/>
    <w:rsid w:val="009F1946"/>
    <w:rsid w:val="009F2C42"/>
    <w:rsid w:val="009F494E"/>
    <w:rsid w:val="009F5F6D"/>
    <w:rsid w:val="009F657C"/>
    <w:rsid w:val="009F67DF"/>
    <w:rsid w:val="009F7AB3"/>
    <w:rsid w:val="00A005FD"/>
    <w:rsid w:val="00A00CE6"/>
    <w:rsid w:val="00A018BA"/>
    <w:rsid w:val="00A01E43"/>
    <w:rsid w:val="00A01EC1"/>
    <w:rsid w:val="00A01ED0"/>
    <w:rsid w:val="00A035F9"/>
    <w:rsid w:val="00A04B24"/>
    <w:rsid w:val="00A10293"/>
    <w:rsid w:val="00A10FCE"/>
    <w:rsid w:val="00A11010"/>
    <w:rsid w:val="00A11CD8"/>
    <w:rsid w:val="00A12500"/>
    <w:rsid w:val="00A13C9C"/>
    <w:rsid w:val="00A1617B"/>
    <w:rsid w:val="00A169D8"/>
    <w:rsid w:val="00A17416"/>
    <w:rsid w:val="00A17553"/>
    <w:rsid w:val="00A175EA"/>
    <w:rsid w:val="00A17913"/>
    <w:rsid w:val="00A179D0"/>
    <w:rsid w:val="00A201E0"/>
    <w:rsid w:val="00A21184"/>
    <w:rsid w:val="00A21844"/>
    <w:rsid w:val="00A21CD0"/>
    <w:rsid w:val="00A23E2C"/>
    <w:rsid w:val="00A244A3"/>
    <w:rsid w:val="00A247CB"/>
    <w:rsid w:val="00A24822"/>
    <w:rsid w:val="00A25E84"/>
    <w:rsid w:val="00A25F06"/>
    <w:rsid w:val="00A26D1D"/>
    <w:rsid w:val="00A27D98"/>
    <w:rsid w:val="00A3019E"/>
    <w:rsid w:val="00A307A9"/>
    <w:rsid w:val="00A30859"/>
    <w:rsid w:val="00A318A6"/>
    <w:rsid w:val="00A31998"/>
    <w:rsid w:val="00A3209C"/>
    <w:rsid w:val="00A3294B"/>
    <w:rsid w:val="00A35F1C"/>
    <w:rsid w:val="00A36A16"/>
    <w:rsid w:val="00A36CFE"/>
    <w:rsid w:val="00A40E17"/>
    <w:rsid w:val="00A41438"/>
    <w:rsid w:val="00A41544"/>
    <w:rsid w:val="00A41C80"/>
    <w:rsid w:val="00A4338B"/>
    <w:rsid w:val="00A43A66"/>
    <w:rsid w:val="00A44E4A"/>
    <w:rsid w:val="00A44EAE"/>
    <w:rsid w:val="00A4519A"/>
    <w:rsid w:val="00A45503"/>
    <w:rsid w:val="00A47E80"/>
    <w:rsid w:val="00A51347"/>
    <w:rsid w:val="00A53859"/>
    <w:rsid w:val="00A542EF"/>
    <w:rsid w:val="00A55012"/>
    <w:rsid w:val="00A550A9"/>
    <w:rsid w:val="00A56E16"/>
    <w:rsid w:val="00A57872"/>
    <w:rsid w:val="00A60A10"/>
    <w:rsid w:val="00A61384"/>
    <w:rsid w:val="00A61930"/>
    <w:rsid w:val="00A630B2"/>
    <w:rsid w:val="00A6421D"/>
    <w:rsid w:val="00A654EA"/>
    <w:rsid w:val="00A66486"/>
    <w:rsid w:val="00A6662B"/>
    <w:rsid w:val="00A66AEE"/>
    <w:rsid w:val="00A6705B"/>
    <w:rsid w:val="00A67A5A"/>
    <w:rsid w:val="00A7066A"/>
    <w:rsid w:val="00A70766"/>
    <w:rsid w:val="00A7081F"/>
    <w:rsid w:val="00A7118A"/>
    <w:rsid w:val="00A722FB"/>
    <w:rsid w:val="00A72652"/>
    <w:rsid w:val="00A73C2F"/>
    <w:rsid w:val="00A7450D"/>
    <w:rsid w:val="00A74A2E"/>
    <w:rsid w:val="00A7633F"/>
    <w:rsid w:val="00A76944"/>
    <w:rsid w:val="00A7723C"/>
    <w:rsid w:val="00A77ACC"/>
    <w:rsid w:val="00A801BD"/>
    <w:rsid w:val="00A817C9"/>
    <w:rsid w:val="00A82829"/>
    <w:rsid w:val="00A842AC"/>
    <w:rsid w:val="00A84FAB"/>
    <w:rsid w:val="00A8532B"/>
    <w:rsid w:val="00A86101"/>
    <w:rsid w:val="00A861BD"/>
    <w:rsid w:val="00A86C62"/>
    <w:rsid w:val="00A8705F"/>
    <w:rsid w:val="00A87FED"/>
    <w:rsid w:val="00A900FF"/>
    <w:rsid w:val="00A91B09"/>
    <w:rsid w:val="00A928FA"/>
    <w:rsid w:val="00A93D4C"/>
    <w:rsid w:val="00A94081"/>
    <w:rsid w:val="00A94FBF"/>
    <w:rsid w:val="00A95234"/>
    <w:rsid w:val="00A968DC"/>
    <w:rsid w:val="00A96E32"/>
    <w:rsid w:val="00A9770D"/>
    <w:rsid w:val="00A97EAC"/>
    <w:rsid w:val="00AA1DB1"/>
    <w:rsid w:val="00AA1DC1"/>
    <w:rsid w:val="00AA3A85"/>
    <w:rsid w:val="00AA3DFD"/>
    <w:rsid w:val="00AA44DA"/>
    <w:rsid w:val="00AA570C"/>
    <w:rsid w:val="00AA587C"/>
    <w:rsid w:val="00AA5898"/>
    <w:rsid w:val="00AA5F48"/>
    <w:rsid w:val="00AA7F81"/>
    <w:rsid w:val="00AB1D52"/>
    <w:rsid w:val="00AB1ED0"/>
    <w:rsid w:val="00AB30D6"/>
    <w:rsid w:val="00AB319F"/>
    <w:rsid w:val="00AB377E"/>
    <w:rsid w:val="00AB4E74"/>
    <w:rsid w:val="00AB5A20"/>
    <w:rsid w:val="00AB69B6"/>
    <w:rsid w:val="00AC0F2C"/>
    <w:rsid w:val="00AC1814"/>
    <w:rsid w:val="00AC3B7F"/>
    <w:rsid w:val="00AC3D5E"/>
    <w:rsid w:val="00AC3F30"/>
    <w:rsid w:val="00AC599F"/>
    <w:rsid w:val="00AC5C2D"/>
    <w:rsid w:val="00AC5C3B"/>
    <w:rsid w:val="00AC5E33"/>
    <w:rsid w:val="00AC5E58"/>
    <w:rsid w:val="00AC6E34"/>
    <w:rsid w:val="00AC6EB6"/>
    <w:rsid w:val="00AC7F87"/>
    <w:rsid w:val="00AD0640"/>
    <w:rsid w:val="00AD27A6"/>
    <w:rsid w:val="00AD491A"/>
    <w:rsid w:val="00AD534D"/>
    <w:rsid w:val="00AD6108"/>
    <w:rsid w:val="00AD7C7E"/>
    <w:rsid w:val="00AE08C8"/>
    <w:rsid w:val="00AE1056"/>
    <w:rsid w:val="00AE11EB"/>
    <w:rsid w:val="00AE191A"/>
    <w:rsid w:val="00AE1E14"/>
    <w:rsid w:val="00AE22E0"/>
    <w:rsid w:val="00AE236F"/>
    <w:rsid w:val="00AE25A3"/>
    <w:rsid w:val="00AE2F57"/>
    <w:rsid w:val="00AE4317"/>
    <w:rsid w:val="00AE4B16"/>
    <w:rsid w:val="00AE4C0D"/>
    <w:rsid w:val="00AE57E1"/>
    <w:rsid w:val="00AE6009"/>
    <w:rsid w:val="00AE6BFA"/>
    <w:rsid w:val="00AF10A2"/>
    <w:rsid w:val="00AF12EA"/>
    <w:rsid w:val="00AF12F3"/>
    <w:rsid w:val="00AF19C3"/>
    <w:rsid w:val="00AF3A90"/>
    <w:rsid w:val="00AF408C"/>
    <w:rsid w:val="00AF4581"/>
    <w:rsid w:val="00AF4FAB"/>
    <w:rsid w:val="00AF7219"/>
    <w:rsid w:val="00AF79D4"/>
    <w:rsid w:val="00AF7CB9"/>
    <w:rsid w:val="00B005EF"/>
    <w:rsid w:val="00B00F82"/>
    <w:rsid w:val="00B0111F"/>
    <w:rsid w:val="00B02819"/>
    <w:rsid w:val="00B03334"/>
    <w:rsid w:val="00B03D3E"/>
    <w:rsid w:val="00B04020"/>
    <w:rsid w:val="00B062D5"/>
    <w:rsid w:val="00B102B6"/>
    <w:rsid w:val="00B13DD2"/>
    <w:rsid w:val="00B142E0"/>
    <w:rsid w:val="00B14E9A"/>
    <w:rsid w:val="00B171C1"/>
    <w:rsid w:val="00B179AD"/>
    <w:rsid w:val="00B20330"/>
    <w:rsid w:val="00B2057D"/>
    <w:rsid w:val="00B20CE7"/>
    <w:rsid w:val="00B21059"/>
    <w:rsid w:val="00B22383"/>
    <w:rsid w:val="00B22733"/>
    <w:rsid w:val="00B23227"/>
    <w:rsid w:val="00B238A8"/>
    <w:rsid w:val="00B241E9"/>
    <w:rsid w:val="00B268E0"/>
    <w:rsid w:val="00B27027"/>
    <w:rsid w:val="00B2731E"/>
    <w:rsid w:val="00B276A1"/>
    <w:rsid w:val="00B27D7A"/>
    <w:rsid w:val="00B30819"/>
    <w:rsid w:val="00B32116"/>
    <w:rsid w:val="00B32262"/>
    <w:rsid w:val="00B33771"/>
    <w:rsid w:val="00B34391"/>
    <w:rsid w:val="00B34C9C"/>
    <w:rsid w:val="00B351D7"/>
    <w:rsid w:val="00B353C0"/>
    <w:rsid w:val="00B3575F"/>
    <w:rsid w:val="00B36646"/>
    <w:rsid w:val="00B36DC4"/>
    <w:rsid w:val="00B36EFC"/>
    <w:rsid w:val="00B37ECF"/>
    <w:rsid w:val="00B40241"/>
    <w:rsid w:val="00B40B17"/>
    <w:rsid w:val="00B41493"/>
    <w:rsid w:val="00B4279C"/>
    <w:rsid w:val="00B438D1"/>
    <w:rsid w:val="00B4425C"/>
    <w:rsid w:val="00B44CDD"/>
    <w:rsid w:val="00B44F36"/>
    <w:rsid w:val="00B45D5B"/>
    <w:rsid w:val="00B46456"/>
    <w:rsid w:val="00B466D1"/>
    <w:rsid w:val="00B46880"/>
    <w:rsid w:val="00B468E2"/>
    <w:rsid w:val="00B47B2A"/>
    <w:rsid w:val="00B500EB"/>
    <w:rsid w:val="00B518DA"/>
    <w:rsid w:val="00B51CD3"/>
    <w:rsid w:val="00B53960"/>
    <w:rsid w:val="00B54182"/>
    <w:rsid w:val="00B55E0D"/>
    <w:rsid w:val="00B563F9"/>
    <w:rsid w:val="00B564FA"/>
    <w:rsid w:val="00B5759D"/>
    <w:rsid w:val="00B60A5F"/>
    <w:rsid w:val="00B620EE"/>
    <w:rsid w:val="00B621E8"/>
    <w:rsid w:val="00B63D65"/>
    <w:rsid w:val="00B645D1"/>
    <w:rsid w:val="00B65164"/>
    <w:rsid w:val="00B65395"/>
    <w:rsid w:val="00B66462"/>
    <w:rsid w:val="00B67152"/>
    <w:rsid w:val="00B67B85"/>
    <w:rsid w:val="00B711A3"/>
    <w:rsid w:val="00B716BD"/>
    <w:rsid w:val="00B724D8"/>
    <w:rsid w:val="00B725A7"/>
    <w:rsid w:val="00B7335B"/>
    <w:rsid w:val="00B73DA4"/>
    <w:rsid w:val="00B75BD3"/>
    <w:rsid w:val="00B7639A"/>
    <w:rsid w:val="00B76636"/>
    <w:rsid w:val="00B76FC2"/>
    <w:rsid w:val="00B77302"/>
    <w:rsid w:val="00B7769C"/>
    <w:rsid w:val="00B80ABF"/>
    <w:rsid w:val="00B81F16"/>
    <w:rsid w:val="00B8486A"/>
    <w:rsid w:val="00B85817"/>
    <w:rsid w:val="00B868E6"/>
    <w:rsid w:val="00B870D5"/>
    <w:rsid w:val="00B8735F"/>
    <w:rsid w:val="00B875BD"/>
    <w:rsid w:val="00B87936"/>
    <w:rsid w:val="00B87937"/>
    <w:rsid w:val="00B905CF"/>
    <w:rsid w:val="00B9066E"/>
    <w:rsid w:val="00B90784"/>
    <w:rsid w:val="00B90B08"/>
    <w:rsid w:val="00B91734"/>
    <w:rsid w:val="00B91830"/>
    <w:rsid w:val="00B92512"/>
    <w:rsid w:val="00B932C1"/>
    <w:rsid w:val="00B935AF"/>
    <w:rsid w:val="00B94286"/>
    <w:rsid w:val="00B9467D"/>
    <w:rsid w:val="00B947BC"/>
    <w:rsid w:val="00B95633"/>
    <w:rsid w:val="00B9596D"/>
    <w:rsid w:val="00B9608F"/>
    <w:rsid w:val="00B964D2"/>
    <w:rsid w:val="00B97742"/>
    <w:rsid w:val="00B97967"/>
    <w:rsid w:val="00BA0FB0"/>
    <w:rsid w:val="00BA1229"/>
    <w:rsid w:val="00BA2037"/>
    <w:rsid w:val="00BA2353"/>
    <w:rsid w:val="00BA23B5"/>
    <w:rsid w:val="00BA3073"/>
    <w:rsid w:val="00BA37DC"/>
    <w:rsid w:val="00BA4AED"/>
    <w:rsid w:val="00BA4D4D"/>
    <w:rsid w:val="00BA4E5A"/>
    <w:rsid w:val="00BA5118"/>
    <w:rsid w:val="00BA52BC"/>
    <w:rsid w:val="00BA5548"/>
    <w:rsid w:val="00BA64FA"/>
    <w:rsid w:val="00BA667F"/>
    <w:rsid w:val="00BB0870"/>
    <w:rsid w:val="00BB0E59"/>
    <w:rsid w:val="00BB11E6"/>
    <w:rsid w:val="00BB1269"/>
    <w:rsid w:val="00BB12E3"/>
    <w:rsid w:val="00BB1582"/>
    <w:rsid w:val="00BB2BD6"/>
    <w:rsid w:val="00BB53F8"/>
    <w:rsid w:val="00BB6DA1"/>
    <w:rsid w:val="00BC038B"/>
    <w:rsid w:val="00BC0FDC"/>
    <w:rsid w:val="00BC162D"/>
    <w:rsid w:val="00BC1B4E"/>
    <w:rsid w:val="00BC4692"/>
    <w:rsid w:val="00BC51C1"/>
    <w:rsid w:val="00BC5FA8"/>
    <w:rsid w:val="00BC6BA8"/>
    <w:rsid w:val="00BC7691"/>
    <w:rsid w:val="00BC7B67"/>
    <w:rsid w:val="00BC7C4B"/>
    <w:rsid w:val="00BD1415"/>
    <w:rsid w:val="00BD348D"/>
    <w:rsid w:val="00BD38F6"/>
    <w:rsid w:val="00BD3C28"/>
    <w:rsid w:val="00BD4DC8"/>
    <w:rsid w:val="00BD5336"/>
    <w:rsid w:val="00BD53D6"/>
    <w:rsid w:val="00BD54D2"/>
    <w:rsid w:val="00BD6448"/>
    <w:rsid w:val="00BD646D"/>
    <w:rsid w:val="00BD69A4"/>
    <w:rsid w:val="00BD6A1F"/>
    <w:rsid w:val="00BD7768"/>
    <w:rsid w:val="00BD7818"/>
    <w:rsid w:val="00BD7F76"/>
    <w:rsid w:val="00BE0C54"/>
    <w:rsid w:val="00BE0C6D"/>
    <w:rsid w:val="00BE256E"/>
    <w:rsid w:val="00BE32AB"/>
    <w:rsid w:val="00BE364C"/>
    <w:rsid w:val="00BE39F6"/>
    <w:rsid w:val="00BE423F"/>
    <w:rsid w:val="00BE426E"/>
    <w:rsid w:val="00BE4849"/>
    <w:rsid w:val="00BE4918"/>
    <w:rsid w:val="00BE5406"/>
    <w:rsid w:val="00BE6413"/>
    <w:rsid w:val="00BE722C"/>
    <w:rsid w:val="00BF04C8"/>
    <w:rsid w:val="00BF0EDC"/>
    <w:rsid w:val="00BF1E5D"/>
    <w:rsid w:val="00BF22FE"/>
    <w:rsid w:val="00BF249C"/>
    <w:rsid w:val="00BF3162"/>
    <w:rsid w:val="00BF38B0"/>
    <w:rsid w:val="00BF4276"/>
    <w:rsid w:val="00BF44C6"/>
    <w:rsid w:val="00BF67D1"/>
    <w:rsid w:val="00BF73CB"/>
    <w:rsid w:val="00BF784F"/>
    <w:rsid w:val="00C00159"/>
    <w:rsid w:val="00C00461"/>
    <w:rsid w:val="00C006C7"/>
    <w:rsid w:val="00C00B47"/>
    <w:rsid w:val="00C038A7"/>
    <w:rsid w:val="00C047E8"/>
    <w:rsid w:val="00C057D5"/>
    <w:rsid w:val="00C06161"/>
    <w:rsid w:val="00C06237"/>
    <w:rsid w:val="00C06670"/>
    <w:rsid w:val="00C10419"/>
    <w:rsid w:val="00C10CF0"/>
    <w:rsid w:val="00C11491"/>
    <w:rsid w:val="00C1167B"/>
    <w:rsid w:val="00C116DB"/>
    <w:rsid w:val="00C11D21"/>
    <w:rsid w:val="00C140EC"/>
    <w:rsid w:val="00C15788"/>
    <w:rsid w:val="00C16694"/>
    <w:rsid w:val="00C166EB"/>
    <w:rsid w:val="00C213A9"/>
    <w:rsid w:val="00C229D8"/>
    <w:rsid w:val="00C22FD4"/>
    <w:rsid w:val="00C2331A"/>
    <w:rsid w:val="00C2345F"/>
    <w:rsid w:val="00C23B18"/>
    <w:rsid w:val="00C23F03"/>
    <w:rsid w:val="00C24046"/>
    <w:rsid w:val="00C24512"/>
    <w:rsid w:val="00C24A5B"/>
    <w:rsid w:val="00C25071"/>
    <w:rsid w:val="00C25246"/>
    <w:rsid w:val="00C26212"/>
    <w:rsid w:val="00C26D5A"/>
    <w:rsid w:val="00C27C71"/>
    <w:rsid w:val="00C30522"/>
    <w:rsid w:val="00C305EA"/>
    <w:rsid w:val="00C307EA"/>
    <w:rsid w:val="00C31144"/>
    <w:rsid w:val="00C31B47"/>
    <w:rsid w:val="00C31E51"/>
    <w:rsid w:val="00C31F3E"/>
    <w:rsid w:val="00C32136"/>
    <w:rsid w:val="00C3377A"/>
    <w:rsid w:val="00C35653"/>
    <w:rsid w:val="00C36916"/>
    <w:rsid w:val="00C369B9"/>
    <w:rsid w:val="00C3714B"/>
    <w:rsid w:val="00C425B2"/>
    <w:rsid w:val="00C42741"/>
    <w:rsid w:val="00C42D67"/>
    <w:rsid w:val="00C4349A"/>
    <w:rsid w:val="00C434D3"/>
    <w:rsid w:val="00C46ADD"/>
    <w:rsid w:val="00C503D4"/>
    <w:rsid w:val="00C53E2F"/>
    <w:rsid w:val="00C545FC"/>
    <w:rsid w:val="00C54618"/>
    <w:rsid w:val="00C54769"/>
    <w:rsid w:val="00C55B31"/>
    <w:rsid w:val="00C56157"/>
    <w:rsid w:val="00C577FF"/>
    <w:rsid w:val="00C60839"/>
    <w:rsid w:val="00C621F5"/>
    <w:rsid w:val="00C62223"/>
    <w:rsid w:val="00C6233C"/>
    <w:rsid w:val="00C6363D"/>
    <w:rsid w:val="00C6506B"/>
    <w:rsid w:val="00C6522A"/>
    <w:rsid w:val="00C65C4F"/>
    <w:rsid w:val="00C66B0D"/>
    <w:rsid w:val="00C67476"/>
    <w:rsid w:val="00C70DA1"/>
    <w:rsid w:val="00C70E8D"/>
    <w:rsid w:val="00C71C30"/>
    <w:rsid w:val="00C72292"/>
    <w:rsid w:val="00C72CC9"/>
    <w:rsid w:val="00C73B1B"/>
    <w:rsid w:val="00C74A84"/>
    <w:rsid w:val="00C75889"/>
    <w:rsid w:val="00C75C52"/>
    <w:rsid w:val="00C764B0"/>
    <w:rsid w:val="00C77052"/>
    <w:rsid w:val="00C770E3"/>
    <w:rsid w:val="00C81602"/>
    <w:rsid w:val="00C83DBF"/>
    <w:rsid w:val="00C8452D"/>
    <w:rsid w:val="00C8465B"/>
    <w:rsid w:val="00C859C2"/>
    <w:rsid w:val="00C85D96"/>
    <w:rsid w:val="00C862DB"/>
    <w:rsid w:val="00C86E3A"/>
    <w:rsid w:val="00C8793A"/>
    <w:rsid w:val="00C87A75"/>
    <w:rsid w:val="00C87DF6"/>
    <w:rsid w:val="00C909F1"/>
    <w:rsid w:val="00C90FBF"/>
    <w:rsid w:val="00C90FE7"/>
    <w:rsid w:val="00C92275"/>
    <w:rsid w:val="00C92561"/>
    <w:rsid w:val="00C94CB3"/>
    <w:rsid w:val="00C94F1E"/>
    <w:rsid w:val="00C94F28"/>
    <w:rsid w:val="00C96779"/>
    <w:rsid w:val="00C96904"/>
    <w:rsid w:val="00C96B18"/>
    <w:rsid w:val="00C96E6D"/>
    <w:rsid w:val="00CA087C"/>
    <w:rsid w:val="00CA0F99"/>
    <w:rsid w:val="00CA1B3D"/>
    <w:rsid w:val="00CA249B"/>
    <w:rsid w:val="00CA2554"/>
    <w:rsid w:val="00CA3187"/>
    <w:rsid w:val="00CA4043"/>
    <w:rsid w:val="00CA4258"/>
    <w:rsid w:val="00CA492F"/>
    <w:rsid w:val="00CA49F3"/>
    <w:rsid w:val="00CA4FEE"/>
    <w:rsid w:val="00CA58F2"/>
    <w:rsid w:val="00CA6D5F"/>
    <w:rsid w:val="00CA761B"/>
    <w:rsid w:val="00CB0463"/>
    <w:rsid w:val="00CB2182"/>
    <w:rsid w:val="00CB23C6"/>
    <w:rsid w:val="00CB317F"/>
    <w:rsid w:val="00CB3798"/>
    <w:rsid w:val="00CB3B5D"/>
    <w:rsid w:val="00CB3F09"/>
    <w:rsid w:val="00CB594F"/>
    <w:rsid w:val="00CB70ED"/>
    <w:rsid w:val="00CB7464"/>
    <w:rsid w:val="00CB7877"/>
    <w:rsid w:val="00CC141C"/>
    <w:rsid w:val="00CC233C"/>
    <w:rsid w:val="00CC23F4"/>
    <w:rsid w:val="00CC3BB3"/>
    <w:rsid w:val="00CC3D05"/>
    <w:rsid w:val="00CC57D1"/>
    <w:rsid w:val="00CC5A44"/>
    <w:rsid w:val="00CC5B3A"/>
    <w:rsid w:val="00CC6852"/>
    <w:rsid w:val="00CC6F23"/>
    <w:rsid w:val="00CC742A"/>
    <w:rsid w:val="00CD1E6B"/>
    <w:rsid w:val="00CD39C6"/>
    <w:rsid w:val="00CD3F85"/>
    <w:rsid w:val="00CD4701"/>
    <w:rsid w:val="00CD4EF2"/>
    <w:rsid w:val="00CD68FD"/>
    <w:rsid w:val="00CD6DA2"/>
    <w:rsid w:val="00CD7AA1"/>
    <w:rsid w:val="00CD7ED2"/>
    <w:rsid w:val="00CE096B"/>
    <w:rsid w:val="00CE0F0B"/>
    <w:rsid w:val="00CE0FD6"/>
    <w:rsid w:val="00CE128A"/>
    <w:rsid w:val="00CE1496"/>
    <w:rsid w:val="00CE21BF"/>
    <w:rsid w:val="00CE2656"/>
    <w:rsid w:val="00CE2859"/>
    <w:rsid w:val="00CE2D08"/>
    <w:rsid w:val="00CE2E22"/>
    <w:rsid w:val="00CE3077"/>
    <w:rsid w:val="00CE394D"/>
    <w:rsid w:val="00CE410F"/>
    <w:rsid w:val="00CE4597"/>
    <w:rsid w:val="00CE476C"/>
    <w:rsid w:val="00CE4872"/>
    <w:rsid w:val="00CE4BE3"/>
    <w:rsid w:val="00CE5BBE"/>
    <w:rsid w:val="00CE62C7"/>
    <w:rsid w:val="00CE63F2"/>
    <w:rsid w:val="00CE68AE"/>
    <w:rsid w:val="00CE6A0B"/>
    <w:rsid w:val="00CE7F35"/>
    <w:rsid w:val="00CE7F75"/>
    <w:rsid w:val="00CF04FE"/>
    <w:rsid w:val="00CF16A0"/>
    <w:rsid w:val="00CF202A"/>
    <w:rsid w:val="00CF2800"/>
    <w:rsid w:val="00CF2D09"/>
    <w:rsid w:val="00CF3CAF"/>
    <w:rsid w:val="00CF4500"/>
    <w:rsid w:val="00CF5793"/>
    <w:rsid w:val="00CF6C63"/>
    <w:rsid w:val="00D00AAB"/>
    <w:rsid w:val="00D0102F"/>
    <w:rsid w:val="00D0328B"/>
    <w:rsid w:val="00D0330D"/>
    <w:rsid w:val="00D03B91"/>
    <w:rsid w:val="00D03DCC"/>
    <w:rsid w:val="00D0448E"/>
    <w:rsid w:val="00D044C8"/>
    <w:rsid w:val="00D04E46"/>
    <w:rsid w:val="00D05E70"/>
    <w:rsid w:val="00D06C6B"/>
    <w:rsid w:val="00D06CC3"/>
    <w:rsid w:val="00D06EBC"/>
    <w:rsid w:val="00D072D1"/>
    <w:rsid w:val="00D07451"/>
    <w:rsid w:val="00D07788"/>
    <w:rsid w:val="00D110C1"/>
    <w:rsid w:val="00D1275C"/>
    <w:rsid w:val="00D12BBA"/>
    <w:rsid w:val="00D12F93"/>
    <w:rsid w:val="00D1353E"/>
    <w:rsid w:val="00D1361A"/>
    <w:rsid w:val="00D13791"/>
    <w:rsid w:val="00D1399F"/>
    <w:rsid w:val="00D13F3D"/>
    <w:rsid w:val="00D14179"/>
    <w:rsid w:val="00D1422A"/>
    <w:rsid w:val="00D15130"/>
    <w:rsid w:val="00D156E9"/>
    <w:rsid w:val="00D1690C"/>
    <w:rsid w:val="00D16FA2"/>
    <w:rsid w:val="00D20364"/>
    <w:rsid w:val="00D20C5D"/>
    <w:rsid w:val="00D21B64"/>
    <w:rsid w:val="00D22064"/>
    <w:rsid w:val="00D2216D"/>
    <w:rsid w:val="00D22CAB"/>
    <w:rsid w:val="00D24C2B"/>
    <w:rsid w:val="00D25091"/>
    <w:rsid w:val="00D259C9"/>
    <w:rsid w:val="00D25F26"/>
    <w:rsid w:val="00D26895"/>
    <w:rsid w:val="00D26979"/>
    <w:rsid w:val="00D27190"/>
    <w:rsid w:val="00D27759"/>
    <w:rsid w:val="00D3001B"/>
    <w:rsid w:val="00D30273"/>
    <w:rsid w:val="00D30461"/>
    <w:rsid w:val="00D304F6"/>
    <w:rsid w:val="00D30FF0"/>
    <w:rsid w:val="00D313C2"/>
    <w:rsid w:val="00D326D6"/>
    <w:rsid w:val="00D3486A"/>
    <w:rsid w:val="00D36765"/>
    <w:rsid w:val="00D3754F"/>
    <w:rsid w:val="00D378DB"/>
    <w:rsid w:val="00D37DA5"/>
    <w:rsid w:val="00D408A5"/>
    <w:rsid w:val="00D408E0"/>
    <w:rsid w:val="00D424EC"/>
    <w:rsid w:val="00D42E0C"/>
    <w:rsid w:val="00D43803"/>
    <w:rsid w:val="00D44E31"/>
    <w:rsid w:val="00D47852"/>
    <w:rsid w:val="00D47B4E"/>
    <w:rsid w:val="00D47EC5"/>
    <w:rsid w:val="00D51008"/>
    <w:rsid w:val="00D519E8"/>
    <w:rsid w:val="00D51CF6"/>
    <w:rsid w:val="00D5281F"/>
    <w:rsid w:val="00D5298B"/>
    <w:rsid w:val="00D52F62"/>
    <w:rsid w:val="00D53974"/>
    <w:rsid w:val="00D5414E"/>
    <w:rsid w:val="00D544D8"/>
    <w:rsid w:val="00D547E2"/>
    <w:rsid w:val="00D5544C"/>
    <w:rsid w:val="00D56095"/>
    <w:rsid w:val="00D56860"/>
    <w:rsid w:val="00D57315"/>
    <w:rsid w:val="00D601EB"/>
    <w:rsid w:val="00D6145C"/>
    <w:rsid w:val="00D61FEA"/>
    <w:rsid w:val="00D620B2"/>
    <w:rsid w:val="00D652E3"/>
    <w:rsid w:val="00D657DF"/>
    <w:rsid w:val="00D659A7"/>
    <w:rsid w:val="00D667A4"/>
    <w:rsid w:val="00D67E07"/>
    <w:rsid w:val="00D7024D"/>
    <w:rsid w:val="00D708AC"/>
    <w:rsid w:val="00D70D78"/>
    <w:rsid w:val="00D7169C"/>
    <w:rsid w:val="00D7290B"/>
    <w:rsid w:val="00D72AB8"/>
    <w:rsid w:val="00D734BE"/>
    <w:rsid w:val="00D73971"/>
    <w:rsid w:val="00D75470"/>
    <w:rsid w:val="00D7683F"/>
    <w:rsid w:val="00D77461"/>
    <w:rsid w:val="00D77FAA"/>
    <w:rsid w:val="00D80DB3"/>
    <w:rsid w:val="00D815FA"/>
    <w:rsid w:val="00D82A15"/>
    <w:rsid w:val="00D83E47"/>
    <w:rsid w:val="00D84E8B"/>
    <w:rsid w:val="00D84F78"/>
    <w:rsid w:val="00D84F95"/>
    <w:rsid w:val="00D867FB"/>
    <w:rsid w:val="00D86919"/>
    <w:rsid w:val="00D86E1B"/>
    <w:rsid w:val="00D877AB"/>
    <w:rsid w:val="00D87CEA"/>
    <w:rsid w:val="00D90612"/>
    <w:rsid w:val="00D916DF"/>
    <w:rsid w:val="00D92029"/>
    <w:rsid w:val="00D926AA"/>
    <w:rsid w:val="00D92BC7"/>
    <w:rsid w:val="00D93699"/>
    <w:rsid w:val="00D94FC8"/>
    <w:rsid w:val="00D95216"/>
    <w:rsid w:val="00D9595E"/>
    <w:rsid w:val="00D96E32"/>
    <w:rsid w:val="00D96EF4"/>
    <w:rsid w:val="00DA059A"/>
    <w:rsid w:val="00DA0AC5"/>
    <w:rsid w:val="00DA173F"/>
    <w:rsid w:val="00DA1D4E"/>
    <w:rsid w:val="00DA28F6"/>
    <w:rsid w:val="00DA3312"/>
    <w:rsid w:val="00DA3BC9"/>
    <w:rsid w:val="00DA3E88"/>
    <w:rsid w:val="00DA4BE2"/>
    <w:rsid w:val="00DA5E62"/>
    <w:rsid w:val="00DA6436"/>
    <w:rsid w:val="00DA681B"/>
    <w:rsid w:val="00DB0173"/>
    <w:rsid w:val="00DB0809"/>
    <w:rsid w:val="00DB08F5"/>
    <w:rsid w:val="00DB0C8B"/>
    <w:rsid w:val="00DB0DD1"/>
    <w:rsid w:val="00DB1214"/>
    <w:rsid w:val="00DB13A0"/>
    <w:rsid w:val="00DB1DD4"/>
    <w:rsid w:val="00DB25B2"/>
    <w:rsid w:val="00DB3A37"/>
    <w:rsid w:val="00DB3FDF"/>
    <w:rsid w:val="00DB41ED"/>
    <w:rsid w:val="00DB5D3B"/>
    <w:rsid w:val="00DB6C39"/>
    <w:rsid w:val="00DB7234"/>
    <w:rsid w:val="00DB73A4"/>
    <w:rsid w:val="00DB76A0"/>
    <w:rsid w:val="00DB7956"/>
    <w:rsid w:val="00DC00A5"/>
    <w:rsid w:val="00DC0545"/>
    <w:rsid w:val="00DC19CF"/>
    <w:rsid w:val="00DC2B68"/>
    <w:rsid w:val="00DC5072"/>
    <w:rsid w:val="00DC57F7"/>
    <w:rsid w:val="00DC6297"/>
    <w:rsid w:val="00DC676C"/>
    <w:rsid w:val="00DC7EEA"/>
    <w:rsid w:val="00DD15F4"/>
    <w:rsid w:val="00DD21F9"/>
    <w:rsid w:val="00DD2D35"/>
    <w:rsid w:val="00DD2F74"/>
    <w:rsid w:val="00DD3D4C"/>
    <w:rsid w:val="00DD40DE"/>
    <w:rsid w:val="00DD4444"/>
    <w:rsid w:val="00DD4594"/>
    <w:rsid w:val="00DD49B0"/>
    <w:rsid w:val="00DD5BDB"/>
    <w:rsid w:val="00DD5FA2"/>
    <w:rsid w:val="00DD62A6"/>
    <w:rsid w:val="00DD630C"/>
    <w:rsid w:val="00DD63E8"/>
    <w:rsid w:val="00DE09A9"/>
    <w:rsid w:val="00DE0F3F"/>
    <w:rsid w:val="00DE1318"/>
    <w:rsid w:val="00DE19DA"/>
    <w:rsid w:val="00DE404C"/>
    <w:rsid w:val="00DE41EC"/>
    <w:rsid w:val="00DE4700"/>
    <w:rsid w:val="00DE4B00"/>
    <w:rsid w:val="00DE4B26"/>
    <w:rsid w:val="00DE7862"/>
    <w:rsid w:val="00DF0003"/>
    <w:rsid w:val="00DF01F0"/>
    <w:rsid w:val="00DF029B"/>
    <w:rsid w:val="00DF1BA3"/>
    <w:rsid w:val="00DF2E87"/>
    <w:rsid w:val="00DF378B"/>
    <w:rsid w:val="00DF3F2D"/>
    <w:rsid w:val="00DF429E"/>
    <w:rsid w:val="00DF439A"/>
    <w:rsid w:val="00DF4D19"/>
    <w:rsid w:val="00DF5B00"/>
    <w:rsid w:val="00DF7879"/>
    <w:rsid w:val="00DF7A92"/>
    <w:rsid w:val="00DF7BC2"/>
    <w:rsid w:val="00DF7FFC"/>
    <w:rsid w:val="00E03D85"/>
    <w:rsid w:val="00E05329"/>
    <w:rsid w:val="00E0546E"/>
    <w:rsid w:val="00E05979"/>
    <w:rsid w:val="00E0712C"/>
    <w:rsid w:val="00E1038E"/>
    <w:rsid w:val="00E104E2"/>
    <w:rsid w:val="00E11F43"/>
    <w:rsid w:val="00E134B4"/>
    <w:rsid w:val="00E14040"/>
    <w:rsid w:val="00E147CD"/>
    <w:rsid w:val="00E15617"/>
    <w:rsid w:val="00E15710"/>
    <w:rsid w:val="00E157E3"/>
    <w:rsid w:val="00E167B4"/>
    <w:rsid w:val="00E1721D"/>
    <w:rsid w:val="00E1743B"/>
    <w:rsid w:val="00E22050"/>
    <w:rsid w:val="00E23528"/>
    <w:rsid w:val="00E23732"/>
    <w:rsid w:val="00E237D6"/>
    <w:rsid w:val="00E24413"/>
    <w:rsid w:val="00E24E5E"/>
    <w:rsid w:val="00E2530F"/>
    <w:rsid w:val="00E25B05"/>
    <w:rsid w:val="00E268A9"/>
    <w:rsid w:val="00E268BF"/>
    <w:rsid w:val="00E2724A"/>
    <w:rsid w:val="00E302B6"/>
    <w:rsid w:val="00E345C3"/>
    <w:rsid w:val="00E35450"/>
    <w:rsid w:val="00E409BA"/>
    <w:rsid w:val="00E4151D"/>
    <w:rsid w:val="00E426BF"/>
    <w:rsid w:val="00E432B2"/>
    <w:rsid w:val="00E447A2"/>
    <w:rsid w:val="00E45C16"/>
    <w:rsid w:val="00E45D82"/>
    <w:rsid w:val="00E464E0"/>
    <w:rsid w:val="00E47044"/>
    <w:rsid w:val="00E50158"/>
    <w:rsid w:val="00E51428"/>
    <w:rsid w:val="00E5298A"/>
    <w:rsid w:val="00E5336C"/>
    <w:rsid w:val="00E53562"/>
    <w:rsid w:val="00E53FD9"/>
    <w:rsid w:val="00E555D4"/>
    <w:rsid w:val="00E56162"/>
    <w:rsid w:val="00E57CF3"/>
    <w:rsid w:val="00E6022D"/>
    <w:rsid w:val="00E60E43"/>
    <w:rsid w:val="00E60EC8"/>
    <w:rsid w:val="00E60EE4"/>
    <w:rsid w:val="00E61CA9"/>
    <w:rsid w:val="00E621CB"/>
    <w:rsid w:val="00E622A1"/>
    <w:rsid w:val="00E62484"/>
    <w:rsid w:val="00E62D83"/>
    <w:rsid w:val="00E62EDA"/>
    <w:rsid w:val="00E636A2"/>
    <w:rsid w:val="00E63DC6"/>
    <w:rsid w:val="00E64C3B"/>
    <w:rsid w:val="00E67C9E"/>
    <w:rsid w:val="00E711DD"/>
    <w:rsid w:val="00E719CB"/>
    <w:rsid w:val="00E71F2F"/>
    <w:rsid w:val="00E72BCD"/>
    <w:rsid w:val="00E72F36"/>
    <w:rsid w:val="00E73B82"/>
    <w:rsid w:val="00E73E7C"/>
    <w:rsid w:val="00E740BF"/>
    <w:rsid w:val="00E7466B"/>
    <w:rsid w:val="00E74F01"/>
    <w:rsid w:val="00E75025"/>
    <w:rsid w:val="00E76677"/>
    <w:rsid w:val="00E775C7"/>
    <w:rsid w:val="00E816AE"/>
    <w:rsid w:val="00E82589"/>
    <w:rsid w:val="00E82A0D"/>
    <w:rsid w:val="00E83934"/>
    <w:rsid w:val="00E83B07"/>
    <w:rsid w:val="00E83B8A"/>
    <w:rsid w:val="00E83DEB"/>
    <w:rsid w:val="00E84D76"/>
    <w:rsid w:val="00E86476"/>
    <w:rsid w:val="00E86DB5"/>
    <w:rsid w:val="00E87389"/>
    <w:rsid w:val="00E876B2"/>
    <w:rsid w:val="00E905D7"/>
    <w:rsid w:val="00E910B2"/>
    <w:rsid w:val="00E92A4D"/>
    <w:rsid w:val="00E94215"/>
    <w:rsid w:val="00E9460C"/>
    <w:rsid w:val="00E9467A"/>
    <w:rsid w:val="00E94C5A"/>
    <w:rsid w:val="00E94CC2"/>
    <w:rsid w:val="00E958FC"/>
    <w:rsid w:val="00E959ED"/>
    <w:rsid w:val="00E96A55"/>
    <w:rsid w:val="00E96E85"/>
    <w:rsid w:val="00E97AA4"/>
    <w:rsid w:val="00EA0816"/>
    <w:rsid w:val="00EA0879"/>
    <w:rsid w:val="00EA0AA5"/>
    <w:rsid w:val="00EA39B1"/>
    <w:rsid w:val="00EA3B92"/>
    <w:rsid w:val="00EA3D88"/>
    <w:rsid w:val="00EA404C"/>
    <w:rsid w:val="00EA425F"/>
    <w:rsid w:val="00EA47BF"/>
    <w:rsid w:val="00EA5272"/>
    <w:rsid w:val="00EA58BA"/>
    <w:rsid w:val="00EA59E2"/>
    <w:rsid w:val="00EA5F09"/>
    <w:rsid w:val="00EA6172"/>
    <w:rsid w:val="00EA6EC5"/>
    <w:rsid w:val="00EA7AD6"/>
    <w:rsid w:val="00EB0101"/>
    <w:rsid w:val="00EB02F9"/>
    <w:rsid w:val="00EB1017"/>
    <w:rsid w:val="00EB10ED"/>
    <w:rsid w:val="00EB1200"/>
    <w:rsid w:val="00EB178B"/>
    <w:rsid w:val="00EB195C"/>
    <w:rsid w:val="00EB21FC"/>
    <w:rsid w:val="00EB256A"/>
    <w:rsid w:val="00EB296B"/>
    <w:rsid w:val="00EB2991"/>
    <w:rsid w:val="00EB2993"/>
    <w:rsid w:val="00EB586E"/>
    <w:rsid w:val="00EB609B"/>
    <w:rsid w:val="00EB67D5"/>
    <w:rsid w:val="00EB7E62"/>
    <w:rsid w:val="00EC0801"/>
    <w:rsid w:val="00EC0B31"/>
    <w:rsid w:val="00EC0CBC"/>
    <w:rsid w:val="00EC132D"/>
    <w:rsid w:val="00EC1D0D"/>
    <w:rsid w:val="00EC2834"/>
    <w:rsid w:val="00EC2AF3"/>
    <w:rsid w:val="00EC3125"/>
    <w:rsid w:val="00EC387D"/>
    <w:rsid w:val="00EC448C"/>
    <w:rsid w:val="00EC4579"/>
    <w:rsid w:val="00EC4A88"/>
    <w:rsid w:val="00EC4CAD"/>
    <w:rsid w:val="00EC4F1F"/>
    <w:rsid w:val="00EC635F"/>
    <w:rsid w:val="00EC6648"/>
    <w:rsid w:val="00EC7B8B"/>
    <w:rsid w:val="00EC7EEF"/>
    <w:rsid w:val="00ED1ACF"/>
    <w:rsid w:val="00ED2F82"/>
    <w:rsid w:val="00ED3E08"/>
    <w:rsid w:val="00ED4A2C"/>
    <w:rsid w:val="00ED5636"/>
    <w:rsid w:val="00ED695F"/>
    <w:rsid w:val="00ED6D70"/>
    <w:rsid w:val="00ED73B8"/>
    <w:rsid w:val="00ED79E3"/>
    <w:rsid w:val="00ED7A89"/>
    <w:rsid w:val="00ED7C59"/>
    <w:rsid w:val="00EE2400"/>
    <w:rsid w:val="00EE3020"/>
    <w:rsid w:val="00EE411D"/>
    <w:rsid w:val="00EE4202"/>
    <w:rsid w:val="00EE4715"/>
    <w:rsid w:val="00EE49A5"/>
    <w:rsid w:val="00EE4CF9"/>
    <w:rsid w:val="00EE6E50"/>
    <w:rsid w:val="00EE7DF4"/>
    <w:rsid w:val="00EE7F31"/>
    <w:rsid w:val="00EE7F99"/>
    <w:rsid w:val="00EF0673"/>
    <w:rsid w:val="00EF06BE"/>
    <w:rsid w:val="00EF0959"/>
    <w:rsid w:val="00EF0C41"/>
    <w:rsid w:val="00EF0E0D"/>
    <w:rsid w:val="00EF27D8"/>
    <w:rsid w:val="00EF3EAD"/>
    <w:rsid w:val="00EF40D0"/>
    <w:rsid w:val="00F00CDB"/>
    <w:rsid w:val="00F02592"/>
    <w:rsid w:val="00F02B18"/>
    <w:rsid w:val="00F0555C"/>
    <w:rsid w:val="00F101DA"/>
    <w:rsid w:val="00F112D2"/>
    <w:rsid w:val="00F114E6"/>
    <w:rsid w:val="00F129F9"/>
    <w:rsid w:val="00F13172"/>
    <w:rsid w:val="00F13936"/>
    <w:rsid w:val="00F140C6"/>
    <w:rsid w:val="00F15402"/>
    <w:rsid w:val="00F15698"/>
    <w:rsid w:val="00F161A7"/>
    <w:rsid w:val="00F16620"/>
    <w:rsid w:val="00F16E67"/>
    <w:rsid w:val="00F17E8C"/>
    <w:rsid w:val="00F20B96"/>
    <w:rsid w:val="00F215D6"/>
    <w:rsid w:val="00F2187E"/>
    <w:rsid w:val="00F22542"/>
    <w:rsid w:val="00F22572"/>
    <w:rsid w:val="00F23C6C"/>
    <w:rsid w:val="00F24D67"/>
    <w:rsid w:val="00F25916"/>
    <w:rsid w:val="00F26BC4"/>
    <w:rsid w:val="00F3008E"/>
    <w:rsid w:val="00F3054C"/>
    <w:rsid w:val="00F31614"/>
    <w:rsid w:val="00F318E0"/>
    <w:rsid w:val="00F34B93"/>
    <w:rsid w:val="00F34CD1"/>
    <w:rsid w:val="00F34D62"/>
    <w:rsid w:val="00F364E5"/>
    <w:rsid w:val="00F3664F"/>
    <w:rsid w:val="00F3704B"/>
    <w:rsid w:val="00F3711D"/>
    <w:rsid w:val="00F379D1"/>
    <w:rsid w:val="00F379DA"/>
    <w:rsid w:val="00F37CB4"/>
    <w:rsid w:val="00F37E5E"/>
    <w:rsid w:val="00F41816"/>
    <w:rsid w:val="00F43ECF"/>
    <w:rsid w:val="00F44A45"/>
    <w:rsid w:val="00F45034"/>
    <w:rsid w:val="00F4627C"/>
    <w:rsid w:val="00F51E68"/>
    <w:rsid w:val="00F53243"/>
    <w:rsid w:val="00F53310"/>
    <w:rsid w:val="00F53E56"/>
    <w:rsid w:val="00F54328"/>
    <w:rsid w:val="00F557FC"/>
    <w:rsid w:val="00F55DB5"/>
    <w:rsid w:val="00F57842"/>
    <w:rsid w:val="00F57FE3"/>
    <w:rsid w:val="00F60D0A"/>
    <w:rsid w:val="00F61192"/>
    <w:rsid w:val="00F613EF"/>
    <w:rsid w:val="00F616AE"/>
    <w:rsid w:val="00F617BF"/>
    <w:rsid w:val="00F6238D"/>
    <w:rsid w:val="00F6365D"/>
    <w:rsid w:val="00F63B77"/>
    <w:rsid w:val="00F643D0"/>
    <w:rsid w:val="00F645C5"/>
    <w:rsid w:val="00F64D91"/>
    <w:rsid w:val="00F64F6E"/>
    <w:rsid w:val="00F66306"/>
    <w:rsid w:val="00F673CD"/>
    <w:rsid w:val="00F67B2E"/>
    <w:rsid w:val="00F67F87"/>
    <w:rsid w:val="00F70C63"/>
    <w:rsid w:val="00F70D47"/>
    <w:rsid w:val="00F71818"/>
    <w:rsid w:val="00F721AE"/>
    <w:rsid w:val="00F723D1"/>
    <w:rsid w:val="00F72A8B"/>
    <w:rsid w:val="00F73025"/>
    <w:rsid w:val="00F73224"/>
    <w:rsid w:val="00F73672"/>
    <w:rsid w:val="00F75257"/>
    <w:rsid w:val="00F75DE5"/>
    <w:rsid w:val="00F7627E"/>
    <w:rsid w:val="00F77596"/>
    <w:rsid w:val="00F775C7"/>
    <w:rsid w:val="00F7768E"/>
    <w:rsid w:val="00F81150"/>
    <w:rsid w:val="00F81D70"/>
    <w:rsid w:val="00F81F50"/>
    <w:rsid w:val="00F8219C"/>
    <w:rsid w:val="00F833B7"/>
    <w:rsid w:val="00F83D26"/>
    <w:rsid w:val="00F84348"/>
    <w:rsid w:val="00F86582"/>
    <w:rsid w:val="00F86AB7"/>
    <w:rsid w:val="00F86C15"/>
    <w:rsid w:val="00F876CC"/>
    <w:rsid w:val="00F91694"/>
    <w:rsid w:val="00F9251B"/>
    <w:rsid w:val="00F931FF"/>
    <w:rsid w:val="00F93FE9"/>
    <w:rsid w:val="00F953B3"/>
    <w:rsid w:val="00F95627"/>
    <w:rsid w:val="00F95E75"/>
    <w:rsid w:val="00F96035"/>
    <w:rsid w:val="00F96643"/>
    <w:rsid w:val="00F96727"/>
    <w:rsid w:val="00F96E4D"/>
    <w:rsid w:val="00F97A22"/>
    <w:rsid w:val="00FA00FF"/>
    <w:rsid w:val="00FA0588"/>
    <w:rsid w:val="00FA2327"/>
    <w:rsid w:val="00FA2A40"/>
    <w:rsid w:val="00FA2B75"/>
    <w:rsid w:val="00FA2DD6"/>
    <w:rsid w:val="00FA338F"/>
    <w:rsid w:val="00FA3AB0"/>
    <w:rsid w:val="00FA400F"/>
    <w:rsid w:val="00FA4475"/>
    <w:rsid w:val="00FA4DDF"/>
    <w:rsid w:val="00FA6A19"/>
    <w:rsid w:val="00FB002A"/>
    <w:rsid w:val="00FB11CB"/>
    <w:rsid w:val="00FB2362"/>
    <w:rsid w:val="00FB40F1"/>
    <w:rsid w:val="00FB613A"/>
    <w:rsid w:val="00FB6FDD"/>
    <w:rsid w:val="00FB7D50"/>
    <w:rsid w:val="00FC0458"/>
    <w:rsid w:val="00FC0A2B"/>
    <w:rsid w:val="00FC0DF6"/>
    <w:rsid w:val="00FC154D"/>
    <w:rsid w:val="00FC199D"/>
    <w:rsid w:val="00FC19DD"/>
    <w:rsid w:val="00FC2275"/>
    <w:rsid w:val="00FC2AD8"/>
    <w:rsid w:val="00FC307B"/>
    <w:rsid w:val="00FC3BDE"/>
    <w:rsid w:val="00FC4F68"/>
    <w:rsid w:val="00FC59BE"/>
    <w:rsid w:val="00FC615B"/>
    <w:rsid w:val="00FC6174"/>
    <w:rsid w:val="00FC6C63"/>
    <w:rsid w:val="00FD08CC"/>
    <w:rsid w:val="00FD0D0F"/>
    <w:rsid w:val="00FD2A39"/>
    <w:rsid w:val="00FD2ABF"/>
    <w:rsid w:val="00FD3DC7"/>
    <w:rsid w:val="00FD3F7C"/>
    <w:rsid w:val="00FD4938"/>
    <w:rsid w:val="00FD5651"/>
    <w:rsid w:val="00FD57E6"/>
    <w:rsid w:val="00FD6803"/>
    <w:rsid w:val="00FD6CC4"/>
    <w:rsid w:val="00FD77CB"/>
    <w:rsid w:val="00FD7B6F"/>
    <w:rsid w:val="00FE0463"/>
    <w:rsid w:val="00FE0D8E"/>
    <w:rsid w:val="00FE0DD5"/>
    <w:rsid w:val="00FE1F3F"/>
    <w:rsid w:val="00FE3D78"/>
    <w:rsid w:val="00FE431B"/>
    <w:rsid w:val="00FE437C"/>
    <w:rsid w:val="00FE442B"/>
    <w:rsid w:val="00FE49A9"/>
    <w:rsid w:val="00FE50B0"/>
    <w:rsid w:val="00FE6FD1"/>
    <w:rsid w:val="00FE7337"/>
    <w:rsid w:val="00FF0D99"/>
    <w:rsid w:val="00FF19AC"/>
    <w:rsid w:val="00FF2CCD"/>
    <w:rsid w:val="00FF3846"/>
    <w:rsid w:val="00FF3E02"/>
    <w:rsid w:val="00FF50CF"/>
    <w:rsid w:val="00FF53CD"/>
    <w:rsid w:val="00FF7778"/>
    <w:rsid w:val="00FF7C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7154" style="mso-position-vertical-relative:line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semiHidden="0" w:uiPriority="0" w:unhideWhenUsed="0" w:qFormat="1"/>
    <w:lsdException w:name="table of figures" w:uiPriority="0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List Bullet" w:uiPriority="0"/>
    <w:lsdException w:name="List 2" w:uiPriority="0"/>
    <w:lsdException w:name="List 3" w:uiPriority="0"/>
    <w:lsdException w:name="List Bullet 2" w:uiPriority="0"/>
    <w:lsdException w:name="Title" w:semiHidden="0" w:uiPriority="0" w:unhideWhenUsed="0" w:qFormat="1"/>
    <w:lsdException w:name="Default Paragraph Font" w:uiPriority="0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8D9"/>
    <w:rPr>
      <w:rFonts w:eastAsia="MS Gothic"/>
      <w:sz w:val="24"/>
      <w:szCs w:val="24"/>
      <w:lang w:val="en-GB" w:eastAsia="en-US"/>
    </w:rPr>
  </w:style>
  <w:style w:type="paragraph" w:styleId="Heading1">
    <w:name w:val="heading 1"/>
    <w:aliases w:val="H1,h1,app heading 1,l1,Memo Heading 1,h11,h12,h13,h14,h15,h16"/>
    <w:basedOn w:val="Normal"/>
    <w:next w:val="Normal"/>
    <w:link w:val="Heading1Char"/>
    <w:qFormat/>
    <w:rsid w:val="003238D9"/>
    <w:pPr>
      <w:keepNext/>
      <w:numPr>
        <w:numId w:val="3"/>
      </w:numPr>
      <w:tabs>
        <w:tab w:val="left" w:pos="0"/>
      </w:tabs>
      <w:spacing w:before="240" w:after="60"/>
      <w:outlineLvl w:val="0"/>
    </w:pPr>
    <w:rPr>
      <w:rFonts w:ascii="Arial" w:hAnsi="Arial"/>
      <w:bCs/>
      <w:kern w:val="28"/>
      <w:sz w:val="28"/>
    </w:rPr>
  </w:style>
  <w:style w:type="paragraph" w:styleId="Heading2">
    <w:name w:val="heading 2"/>
    <w:aliases w:val="DO NOT USE_h2,h2,h21,H2,Head2A,2,UNDERRUBRIK 1-2"/>
    <w:basedOn w:val="Normal"/>
    <w:next w:val="Normal"/>
    <w:qFormat/>
    <w:rsid w:val="003238D9"/>
    <w:pPr>
      <w:keepNext/>
      <w:numPr>
        <w:ilvl w:val="1"/>
        <w:numId w:val="3"/>
      </w:numPr>
      <w:spacing w:line="480" w:lineRule="auto"/>
      <w:outlineLvl w:val="1"/>
    </w:pPr>
    <w:rPr>
      <w:rFonts w:ascii="Arial" w:hAnsi="Arial"/>
    </w:rPr>
  </w:style>
  <w:style w:type="paragraph" w:styleId="Heading3">
    <w:name w:val="heading 3"/>
    <w:aliases w:val="Underrubrik2,H3,no break,Memo Heading 3"/>
    <w:basedOn w:val="Normal"/>
    <w:next w:val="Normal"/>
    <w:qFormat/>
    <w:rsid w:val="003238D9"/>
    <w:pPr>
      <w:keepNext/>
      <w:numPr>
        <w:ilvl w:val="2"/>
        <w:numId w:val="3"/>
      </w:numPr>
      <w:spacing w:before="240" w:after="60"/>
      <w:outlineLvl w:val="2"/>
    </w:pPr>
    <w:rPr>
      <w:rFonts w:ascii="Arial" w:hAnsi="Arial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"/>
    <w:basedOn w:val="Normal"/>
    <w:next w:val="Normal"/>
    <w:qFormat/>
    <w:rsid w:val="003238D9"/>
    <w:pPr>
      <w:keepNext/>
      <w:numPr>
        <w:ilvl w:val="3"/>
        <w:numId w:val="3"/>
      </w:numPr>
      <w:jc w:val="right"/>
      <w:outlineLvl w:val="3"/>
    </w:pPr>
    <w:rPr>
      <w:rFonts w:ascii="Arial" w:hAnsi="Arial"/>
      <w:i/>
    </w:rPr>
  </w:style>
  <w:style w:type="paragraph" w:styleId="Heading5">
    <w:name w:val="heading 5"/>
    <w:aliases w:val="H5"/>
    <w:basedOn w:val="Normal"/>
    <w:next w:val="Normal"/>
    <w:qFormat/>
    <w:rsid w:val="003238D9"/>
    <w:pPr>
      <w:keepNext/>
      <w:spacing w:line="360" w:lineRule="auto"/>
      <w:outlineLvl w:val="4"/>
    </w:pPr>
    <w:rPr>
      <w:sz w:val="26"/>
      <w:u w:val="single"/>
    </w:rPr>
  </w:style>
  <w:style w:type="paragraph" w:styleId="Heading6">
    <w:name w:val="heading 6"/>
    <w:basedOn w:val="Normal"/>
    <w:next w:val="Normal"/>
    <w:qFormat/>
    <w:rsid w:val="003238D9"/>
    <w:pPr>
      <w:spacing w:before="240" w:after="60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rsid w:val="003238D9"/>
    <w:pPr>
      <w:spacing w:before="240" w:after="60"/>
      <w:outlineLvl w:val="6"/>
    </w:pPr>
    <w:rPr>
      <w:rFonts w:ascii="Arial" w:hAnsi="Arial"/>
    </w:rPr>
  </w:style>
  <w:style w:type="paragraph" w:styleId="Heading8">
    <w:name w:val="heading 8"/>
    <w:aliases w:val="Table Heading"/>
    <w:basedOn w:val="Normal"/>
    <w:next w:val="Normal"/>
    <w:qFormat/>
    <w:rsid w:val="003238D9"/>
    <w:pPr>
      <w:spacing w:before="240" w:after="60"/>
      <w:outlineLvl w:val="7"/>
    </w:pPr>
    <w:rPr>
      <w:rFonts w:ascii="Arial" w:hAnsi="Arial"/>
      <w:i/>
    </w:rPr>
  </w:style>
  <w:style w:type="paragraph" w:styleId="Heading9">
    <w:name w:val="heading 9"/>
    <w:aliases w:val="Figure Heading,FH"/>
    <w:basedOn w:val="Normal"/>
    <w:next w:val="Normal"/>
    <w:qFormat/>
    <w:rsid w:val="003238D9"/>
    <w:p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1unnumbered">
    <w:name w:val="Heading 1 unnumbered"/>
    <w:basedOn w:val="Heading1"/>
    <w:next w:val="BodyText"/>
    <w:rsid w:val="003238D9"/>
    <w:pPr>
      <w:numPr>
        <w:numId w:val="0"/>
      </w:numPr>
      <w:tabs>
        <w:tab w:val="num" w:pos="360"/>
      </w:tabs>
      <w:spacing w:before="360" w:after="240"/>
      <w:ind w:left="360" w:hanging="360"/>
      <w:outlineLvl w:val="9"/>
    </w:pPr>
    <w:rPr>
      <w:rFonts w:ascii="Times New Roman" w:hAnsi="Times New Roman"/>
      <w:sz w:val="32"/>
    </w:rPr>
  </w:style>
  <w:style w:type="paragraph" w:styleId="BodyText">
    <w:name w:val="Body Text"/>
    <w:basedOn w:val="Normal"/>
    <w:rsid w:val="003238D9"/>
    <w:pPr>
      <w:spacing w:after="120"/>
    </w:pPr>
  </w:style>
  <w:style w:type="paragraph" w:styleId="BodyText2">
    <w:name w:val="Body Text 2"/>
    <w:basedOn w:val="Normal"/>
    <w:rsid w:val="003238D9"/>
    <w:rPr>
      <w:rFonts w:ascii="Arial" w:hAnsi="Arial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3238D9"/>
    <w:pPr>
      <w:widowControl w:val="0"/>
    </w:pPr>
    <w:rPr>
      <w:rFonts w:ascii="Arial" w:hAnsi="Arial"/>
      <w:b/>
      <w:noProof/>
      <w:sz w:val="18"/>
      <w:lang w:eastAsia="en-US"/>
    </w:rPr>
  </w:style>
  <w:style w:type="paragraph" w:styleId="DocumentMap">
    <w:name w:val="Document Map"/>
    <w:basedOn w:val="Normal"/>
    <w:semiHidden/>
    <w:rsid w:val="003238D9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sid w:val="003238D9"/>
    <w:rPr>
      <w:rFonts w:ascii="Courier New" w:hAnsi="Courier New"/>
    </w:rPr>
  </w:style>
  <w:style w:type="paragraph" w:customStyle="1" w:styleId="ZT">
    <w:name w:val="ZT"/>
    <w:rsid w:val="003238D9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character" w:customStyle="1" w:styleId="ZGSM">
    <w:name w:val="ZGSM"/>
    <w:rsid w:val="003238D9"/>
  </w:style>
  <w:style w:type="paragraph" w:customStyle="1" w:styleId="TF">
    <w:name w:val="TF"/>
    <w:basedOn w:val="TH"/>
    <w:rsid w:val="003238D9"/>
    <w:pPr>
      <w:keepNext w:val="0"/>
      <w:spacing w:before="0" w:after="240"/>
    </w:pPr>
  </w:style>
  <w:style w:type="paragraph" w:customStyle="1" w:styleId="TH">
    <w:name w:val="TH"/>
    <w:basedOn w:val="Normal"/>
    <w:rsid w:val="003238D9"/>
    <w:pPr>
      <w:keepNext/>
      <w:keepLines/>
      <w:spacing w:before="60" w:after="180"/>
      <w:jc w:val="center"/>
    </w:pPr>
    <w:rPr>
      <w:rFonts w:ascii="Arial" w:hAnsi="Arial"/>
      <w:b/>
    </w:rPr>
  </w:style>
  <w:style w:type="paragraph" w:customStyle="1" w:styleId="B1">
    <w:name w:val="B1"/>
    <w:basedOn w:val="List"/>
    <w:rsid w:val="003238D9"/>
  </w:style>
  <w:style w:type="paragraph" w:styleId="List">
    <w:name w:val="List"/>
    <w:basedOn w:val="Normal"/>
    <w:rsid w:val="003238D9"/>
    <w:pPr>
      <w:spacing w:after="180"/>
      <w:ind w:left="568" w:hanging="284"/>
    </w:pPr>
  </w:style>
  <w:style w:type="paragraph" w:customStyle="1" w:styleId="EQ">
    <w:name w:val="EQ"/>
    <w:basedOn w:val="Normal"/>
    <w:next w:val="Normal"/>
    <w:rsid w:val="003238D9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customStyle="1" w:styleId="lptext">
    <w:name w:val="löptext"/>
    <w:basedOn w:val="Normal"/>
    <w:rsid w:val="003238D9"/>
    <w:pPr>
      <w:spacing w:before="100" w:after="100"/>
      <w:ind w:left="860"/>
    </w:pPr>
    <w:rPr>
      <w:rFonts w:ascii="Times" w:hAnsi="Times"/>
    </w:rPr>
  </w:style>
  <w:style w:type="character" w:styleId="FootnoteReference">
    <w:name w:val="footnote reference"/>
    <w:semiHidden/>
    <w:rsid w:val="003238D9"/>
    <w:rPr>
      <w:rFonts w:eastAsia="Arial Unicode MS" w:cs="Arial"/>
      <w:b/>
      <w:noProof w:val="0"/>
      <w:kern w:val="2"/>
      <w:position w:val="6"/>
      <w:sz w:val="16"/>
      <w:lang w:val="en-GB" w:eastAsia="zh-CN" w:bidi="ar-SA"/>
    </w:rPr>
  </w:style>
  <w:style w:type="paragraph" w:styleId="FootnoteText">
    <w:name w:val="footnote text"/>
    <w:aliases w:val="footnote text,footnote text1,footnote text2,footnote text3,footnote text4,footnote text5,footnote text6,footnote text7,footnote text11,footnote text21,footnote text31,footnote text41,footnote text51,footnote text61,footnote text8"/>
    <w:basedOn w:val="Normal"/>
    <w:semiHidden/>
    <w:rsid w:val="003238D9"/>
    <w:pPr>
      <w:keepLines/>
      <w:ind w:left="454" w:hanging="454"/>
    </w:pPr>
    <w:rPr>
      <w:sz w:val="16"/>
    </w:rPr>
  </w:style>
  <w:style w:type="paragraph" w:styleId="Caption">
    <w:name w:val="caption"/>
    <w:aliases w:val="cap,cap Char,cap1,cap2,cap3,cap4,cap5,cap6,cap7,cap8,cap9,cap10,cap11,cap21,cap31,cap41,cap51,cap61,cap71,cap81,cap91,cap101,cap12,cap22,cap32,cap42,cap52,cap62,cap72,cap82,cap92,cap102,cap13,cap23,cap33,cap43,cap53,cap63,cap73,cap83,cap93"/>
    <w:basedOn w:val="Normal"/>
    <w:next w:val="Normal"/>
    <w:link w:val="CaptionChar"/>
    <w:qFormat/>
    <w:rsid w:val="003238D9"/>
    <w:pPr>
      <w:spacing w:before="120" w:after="120"/>
    </w:pPr>
    <w:rPr>
      <w:b/>
    </w:rPr>
  </w:style>
  <w:style w:type="paragraph" w:customStyle="1" w:styleId="a">
    <w:name w:val="佐藤２"/>
    <w:basedOn w:val="Normal"/>
    <w:rsid w:val="003238D9"/>
    <w:pPr>
      <w:numPr>
        <w:numId w:val="4"/>
      </w:numPr>
      <w:spacing w:after="180"/>
    </w:pPr>
    <w:rPr>
      <w:lang w:eastAsia="ja-JP"/>
    </w:rPr>
  </w:style>
  <w:style w:type="paragraph" w:styleId="BodyTextIndent2">
    <w:name w:val="Body Text Indent 2"/>
    <w:basedOn w:val="Normal"/>
    <w:rsid w:val="003238D9"/>
    <w:pPr>
      <w:widowControl w:val="0"/>
      <w:autoSpaceDE w:val="0"/>
      <w:autoSpaceDN w:val="0"/>
      <w:adjustRightInd w:val="0"/>
      <w:ind w:left="1656"/>
      <w:jc w:val="both"/>
      <w:textAlignment w:val="baseline"/>
    </w:pPr>
    <w:rPr>
      <w:kern w:val="2"/>
      <w:lang w:eastAsia="ja-JP"/>
    </w:rPr>
  </w:style>
  <w:style w:type="paragraph" w:styleId="ListBullet2">
    <w:name w:val="List Bullet 2"/>
    <w:aliases w:val="lb2"/>
    <w:basedOn w:val="ListBullet"/>
    <w:autoRedefine/>
    <w:rsid w:val="003238D9"/>
    <w:pPr>
      <w:tabs>
        <w:tab w:val="clear" w:pos="360"/>
      </w:tabs>
      <w:spacing w:after="60"/>
      <w:ind w:left="1080" w:hanging="357"/>
    </w:pPr>
    <w:rPr>
      <w:rFonts w:ascii="Arial" w:hAnsi="Arial"/>
    </w:rPr>
  </w:style>
  <w:style w:type="paragraph" w:styleId="ListBullet">
    <w:name w:val="List Bullet"/>
    <w:basedOn w:val="Normal"/>
    <w:autoRedefine/>
    <w:rsid w:val="003238D9"/>
    <w:pPr>
      <w:numPr>
        <w:numId w:val="1"/>
      </w:numPr>
    </w:pPr>
  </w:style>
  <w:style w:type="paragraph" w:customStyle="1" w:styleId="ListBulletLast">
    <w:name w:val="List Bullet Last"/>
    <w:aliases w:val="lbl"/>
    <w:basedOn w:val="ListBullet"/>
    <w:next w:val="BodyText"/>
    <w:rsid w:val="003238D9"/>
    <w:pPr>
      <w:tabs>
        <w:tab w:val="clear" w:pos="360"/>
      </w:tabs>
      <w:spacing w:after="240"/>
      <w:ind w:left="714" w:hanging="357"/>
    </w:pPr>
    <w:rPr>
      <w:rFonts w:ascii="Arial" w:hAnsi="Arial"/>
    </w:rPr>
  </w:style>
  <w:style w:type="paragraph" w:styleId="Footer">
    <w:name w:val="footer"/>
    <w:basedOn w:val="Normal"/>
    <w:rsid w:val="003238D9"/>
    <w:pPr>
      <w:tabs>
        <w:tab w:val="center" w:pos="4536"/>
        <w:tab w:val="right" w:pos="9072"/>
      </w:tabs>
      <w:spacing w:before="120"/>
    </w:pPr>
    <w:rPr>
      <w:lang w:val="de-DE"/>
    </w:rPr>
  </w:style>
  <w:style w:type="paragraph" w:styleId="List2">
    <w:name w:val="List 2"/>
    <w:basedOn w:val="List"/>
    <w:rsid w:val="003238D9"/>
    <w:pPr>
      <w:ind w:left="851"/>
    </w:pPr>
    <w:rPr>
      <w:lang w:eastAsia="ja-JP"/>
    </w:rPr>
  </w:style>
  <w:style w:type="paragraph" w:customStyle="1" w:styleId="TitleText">
    <w:name w:val="Title Text"/>
    <w:basedOn w:val="Normal"/>
    <w:next w:val="Normal"/>
    <w:rsid w:val="003238D9"/>
    <w:pPr>
      <w:spacing w:after="220"/>
    </w:pPr>
    <w:rPr>
      <w:rFonts w:ascii="Arial" w:hAnsi="Arial"/>
      <w:b/>
      <w:sz w:val="22"/>
    </w:rPr>
  </w:style>
  <w:style w:type="paragraph" w:styleId="Title">
    <w:name w:val="Title"/>
    <w:basedOn w:val="Normal"/>
    <w:qFormat/>
    <w:rsid w:val="003238D9"/>
    <w:pPr>
      <w:jc w:val="center"/>
    </w:pPr>
    <w:rPr>
      <w:rFonts w:ascii="Arial" w:hAnsi="Arial"/>
      <w:b/>
    </w:rPr>
  </w:style>
  <w:style w:type="paragraph" w:styleId="TableofFigures">
    <w:name w:val="table of figures"/>
    <w:basedOn w:val="TOC1"/>
    <w:next w:val="Normal"/>
    <w:semiHidden/>
    <w:rsid w:val="003238D9"/>
    <w:pPr>
      <w:tabs>
        <w:tab w:val="right" w:leader="dot" w:pos="9360"/>
      </w:tabs>
      <w:spacing w:before="120" w:after="120"/>
    </w:pPr>
    <w:rPr>
      <w:caps/>
    </w:rPr>
  </w:style>
  <w:style w:type="paragraph" w:styleId="TOC1">
    <w:name w:val="toc 1"/>
    <w:basedOn w:val="Normal"/>
    <w:next w:val="Normal"/>
    <w:autoRedefine/>
    <w:semiHidden/>
    <w:rsid w:val="003238D9"/>
  </w:style>
  <w:style w:type="character" w:styleId="PageNumber">
    <w:name w:val="page number"/>
    <w:basedOn w:val="DefaultParagraphFont"/>
    <w:rsid w:val="003238D9"/>
  </w:style>
  <w:style w:type="paragraph" w:styleId="BodyText3">
    <w:name w:val="Body Text 3"/>
    <w:basedOn w:val="Normal"/>
    <w:rsid w:val="003238D9"/>
    <w:pPr>
      <w:jc w:val="both"/>
    </w:pPr>
    <w:rPr>
      <w:lang w:eastAsia="ja-JP"/>
    </w:rPr>
  </w:style>
  <w:style w:type="paragraph" w:customStyle="1" w:styleId="TableText">
    <w:name w:val="Table_Text"/>
    <w:basedOn w:val="Normal"/>
    <w:rsid w:val="003238D9"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  <w:jc w:val="both"/>
    </w:pPr>
    <w:rPr>
      <w:sz w:val="18"/>
      <w:lang w:eastAsia="ja-JP"/>
    </w:rPr>
  </w:style>
  <w:style w:type="paragraph" w:customStyle="1" w:styleId="text">
    <w:name w:val="text"/>
    <w:basedOn w:val="Normal"/>
    <w:rsid w:val="003238D9"/>
    <w:pPr>
      <w:spacing w:after="240"/>
      <w:jc w:val="both"/>
    </w:pPr>
    <w:rPr>
      <w:lang w:val="en-US" w:eastAsia="ja-JP"/>
    </w:rPr>
  </w:style>
  <w:style w:type="paragraph" w:customStyle="1" w:styleId="textintend1">
    <w:name w:val="text intend 1"/>
    <w:basedOn w:val="text"/>
    <w:rsid w:val="003238D9"/>
    <w:pPr>
      <w:numPr>
        <w:numId w:val="2"/>
      </w:numPr>
      <w:spacing w:after="120"/>
    </w:pPr>
  </w:style>
  <w:style w:type="paragraph" w:customStyle="1" w:styleId="shortcode">
    <w:name w:val="shortcode"/>
    <w:basedOn w:val="BodyText"/>
    <w:rsid w:val="003238D9"/>
    <w:pPr>
      <w:keepNext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0" w:line="480" w:lineRule="auto"/>
      <w:textAlignment w:val="baseline"/>
    </w:pPr>
    <w:rPr>
      <w:rFonts w:ascii="Times" w:eastAsia="Mincho" w:hAnsi="Times"/>
      <w:lang w:eastAsia="ja-JP"/>
    </w:rPr>
  </w:style>
  <w:style w:type="paragraph" w:customStyle="1" w:styleId="B2">
    <w:name w:val="B2"/>
    <w:basedOn w:val="List2"/>
    <w:rsid w:val="003238D9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customStyle="1" w:styleId="B3">
    <w:name w:val="B3"/>
    <w:basedOn w:val="List3"/>
    <w:rsid w:val="003238D9"/>
    <w:pPr>
      <w:overflowPunct w:val="0"/>
      <w:autoSpaceDE w:val="0"/>
      <w:autoSpaceDN w:val="0"/>
      <w:adjustRightInd w:val="0"/>
      <w:spacing w:after="180"/>
      <w:ind w:leftChars="0" w:left="1135" w:firstLineChars="0" w:hanging="284"/>
      <w:textAlignment w:val="baseline"/>
    </w:pPr>
  </w:style>
  <w:style w:type="paragraph" w:styleId="List3">
    <w:name w:val="List 3"/>
    <w:basedOn w:val="Normal"/>
    <w:rsid w:val="003238D9"/>
    <w:pPr>
      <w:ind w:leftChars="400" w:left="100" w:hangingChars="200" w:hanging="200"/>
    </w:pPr>
  </w:style>
  <w:style w:type="paragraph" w:customStyle="1" w:styleId="RecCCITT">
    <w:name w:val="Rec_CCITT_#"/>
    <w:basedOn w:val="Normal"/>
    <w:rsid w:val="003238D9"/>
    <w:pPr>
      <w:keepNext/>
      <w:keepLines/>
      <w:spacing w:after="180"/>
    </w:pPr>
    <w:rPr>
      <w:b/>
    </w:rPr>
  </w:style>
  <w:style w:type="character" w:styleId="Hyperlink">
    <w:name w:val="Hyperlink"/>
    <w:rsid w:val="003238D9"/>
    <w:rPr>
      <w:rFonts w:eastAsia="Arial Unicode MS" w:cs="Arial"/>
      <w:noProof w:val="0"/>
      <w:color w:val="0000FF"/>
      <w:kern w:val="2"/>
      <w:sz w:val="21"/>
      <w:u w:val="single"/>
      <w:lang w:val="en-GB" w:eastAsia="zh-CN" w:bidi="ar-SA"/>
    </w:rPr>
  </w:style>
  <w:style w:type="character" w:styleId="FollowedHyperlink">
    <w:name w:val="FollowedHyperlink"/>
    <w:rsid w:val="003238D9"/>
    <w:rPr>
      <w:rFonts w:eastAsia="Arial Unicode MS" w:cs="Arial"/>
      <w:noProof w:val="0"/>
      <w:color w:val="800080"/>
      <w:kern w:val="2"/>
      <w:sz w:val="21"/>
      <w:u w:val="single"/>
      <w:lang w:val="en-GB" w:eastAsia="zh-CN" w:bidi="ar-SA"/>
    </w:rPr>
  </w:style>
  <w:style w:type="paragraph" w:styleId="BodyTextIndent">
    <w:name w:val="Body Text Indent"/>
    <w:basedOn w:val="Normal"/>
    <w:rsid w:val="003238D9"/>
    <w:pPr>
      <w:ind w:left="360"/>
    </w:pPr>
    <w:rPr>
      <w:bCs/>
      <w:lang w:eastAsia="ja-JP"/>
    </w:rPr>
  </w:style>
  <w:style w:type="character" w:styleId="CommentReference">
    <w:name w:val="annotation reference"/>
    <w:semiHidden/>
    <w:rsid w:val="003238D9"/>
    <w:rPr>
      <w:rFonts w:eastAsia="Arial Unicode MS" w:cs="Arial"/>
      <w:noProof w:val="0"/>
      <w:kern w:val="2"/>
      <w:sz w:val="16"/>
      <w:szCs w:val="16"/>
      <w:lang w:val="en-GB" w:eastAsia="zh-CN" w:bidi="ar-SA"/>
    </w:rPr>
  </w:style>
  <w:style w:type="paragraph" w:customStyle="1" w:styleId="1">
    <w:name w:val="吹き出し1"/>
    <w:basedOn w:val="Normal"/>
    <w:semiHidden/>
    <w:rsid w:val="003238D9"/>
    <w:rPr>
      <w:rFonts w:ascii="Arial" w:hAnsi="Arial"/>
      <w:sz w:val="18"/>
      <w:szCs w:val="18"/>
    </w:rPr>
  </w:style>
  <w:style w:type="paragraph" w:customStyle="1" w:styleId="Reference">
    <w:name w:val="Reference"/>
    <w:basedOn w:val="Normal"/>
    <w:rsid w:val="003238D9"/>
    <w:pPr>
      <w:widowControl w:val="0"/>
      <w:ind w:left="283" w:hanging="283"/>
      <w:jc w:val="both"/>
    </w:pPr>
    <w:rPr>
      <w:rFonts w:ascii="Arial" w:eastAsia="MS Mincho" w:hAnsi="Arial"/>
      <w:kern w:val="2"/>
      <w:sz w:val="21"/>
      <w:lang w:val="de-DE" w:eastAsia="ja-JP"/>
    </w:rPr>
  </w:style>
  <w:style w:type="paragraph" w:styleId="CommentText">
    <w:name w:val="annotation text"/>
    <w:basedOn w:val="Normal"/>
    <w:link w:val="CommentTextChar"/>
    <w:semiHidden/>
    <w:rsid w:val="003238D9"/>
    <w:rPr>
      <w:rFonts w:cs="Arial"/>
      <w:kern w:val="2"/>
      <w:sz w:val="21"/>
      <w:szCs w:val="20"/>
    </w:rPr>
  </w:style>
  <w:style w:type="paragraph" w:customStyle="1" w:styleId="HTMLBody">
    <w:name w:val="HTML Body"/>
    <w:rsid w:val="003238D9"/>
    <w:pPr>
      <w:widowControl w:val="0"/>
      <w:autoSpaceDE w:val="0"/>
      <w:autoSpaceDN w:val="0"/>
      <w:adjustRightInd w:val="0"/>
    </w:pPr>
    <w:rPr>
      <w:rFonts w:ascii="MS PGothic" w:eastAsia="MS PGothic" w:hAnsi="Century"/>
      <w:lang w:eastAsia="ja-JP"/>
    </w:rPr>
  </w:style>
  <w:style w:type="character" w:customStyle="1" w:styleId="a0">
    <w:name w:val="図表番号 (文字)"/>
    <w:aliases w:val="cap (文字),cap Char (文字) (文字)1"/>
    <w:rsid w:val="003238D9"/>
    <w:rPr>
      <w:rFonts w:eastAsia="MS Gothic" w:cs="Arial"/>
      <w:b/>
      <w:noProof w:val="0"/>
      <w:kern w:val="2"/>
      <w:sz w:val="24"/>
      <w:szCs w:val="24"/>
      <w:lang w:val="en-GB" w:eastAsia="en-US" w:bidi="ar-SA"/>
    </w:rPr>
  </w:style>
  <w:style w:type="paragraph" w:customStyle="1" w:styleId="Normal1CharChar">
    <w:name w:val="Normal1 Char Char"/>
    <w:semiHidden/>
    <w:rsid w:val="003238D9"/>
    <w:pPr>
      <w:keepNext/>
      <w:numPr>
        <w:numId w:val="5"/>
      </w:numPr>
      <w:kinsoku w:val="0"/>
      <w:overflowPunct w:val="0"/>
      <w:autoSpaceDE w:val="0"/>
      <w:autoSpaceDN w:val="0"/>
      <w:adjustRightInd w:val="0"/>
      <w:spacing w:before="60" w:after="60"/>
      <w:jc w:val="both"/>
    </w:pPr>
    <w:rPr>
      <w:rFonts w:eastAsia="Arial Unicode MS" w:cs="Arial"/>
      <w:kern w:val="2"/>
      <w:sz w:val="21"/>
      <w:lang w:val="en-GB"/>
    </w:rPr>
  </w:style>
  <w:style w:type="paragraph" w:customStyle="1" w:styleId="10">
    <w:name w:val="コメント内容1"/>
    <w:basedOn w:val="CommentText"/>
    <w:next w:val="CommentText"/>
    <w:semiHidden/>
    <w:rsid w:val="003238D9"/>
    <w:rPr>
      <w:b/>
      <w:bCs/>
      <w:sz w:val="24"/>
      <w:szCs w:val="24"/>
    </w:rPr>
  </w:style>
  <w:style w:type="paragraph" w:customStyle="1" w:styleId="CharCharCharCarCarCharCharCarCar">
    <w:name w:val="Char Char Char Car Car Char Char Car Car"/>
    <w:semiHidden/>
    <w:rsid w:val="003238D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468E2"/>
    <w:rPr>
      <w:rFonts w:cs="Arial"/>
      <w:kern w:val="2"/>
      <w:sz w:val="18"/>
      <w:szCs w:val="18"/>
    </w:rPr>
  </w:style>
  <w:style w:type="paragraph" w:styleId="NormalWeb">
    <w:name w:val="Normal (Web)"/>
    <w:basedOn w:val="Normal"/>
    <w:uiPriority w:val="99"/>
    <w:unhideWhenUsed/>
    <w:rsid w:val="003238D9"/>
    <w:pPr>
      <w:spacing w:before="100" w:beforeAutospacing="1" w:after="100" w:afterAutospacing="1"/>
    </w:pPr>
    <w:rPr>
      <w:rFonts w:ascii="SimSun" w:eastAsia="SimSun" w:hAnsi="SimSun" w:cs="SimSun"/>
      <w:lang w:val="en-US" w:eastAsia="zh-CN"/>
    </w:rPr>
  </w:style>
  <w:style w:type="paragraph" w:customStyle="1" w:styleId="LGTdoc">
    <w:name w:val="LGTdoc_본문"/>
    <w:basedOn w:val="Normal"/>
    <w:rsid w:val="003238D9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eastAsia="ko-KR"/>
    </w:rPr>
  </w:style>
  <w:style w:type="paragraph" w:customStyle="1" w:styleId="11">
    <w:name w:val="列出段落1"/>
    <w:basedOn w:val="Normal"/>
    <w:qFormat/>
    <w:rsid w:val="003238D9"/>
    <w:pPr>
      <w:ind w:firstLineChars="200" w:firstLine="420"/>
    </w:pPr>
    <w:rPr>
      <w:rFonts w:ascii="SimSun" w:eastAsia="SimSun" w:hAnsi="SimSun" w:cs="SimSun"/>
      <w:lang w:val="en-US" w:eastAsia="zh-CN"/>
    </w:rPr>
  </w:style>
  <w:style w:type="character" w:customStyle="1" w:styleId="BalloonTextChar">
    <w:name w:val="Balloon Text Char"/>
    <w:link w:val="BalloonText"/>
    <w:uiPriority w:val="99"/>
    <w:semiHidden/>
    <w:rsid w:val="00B468E2"/>
    <w:rPr>
      <w:rFonts w:eastAsia="MS Gothic" w:cs="Arial"/>
      <w:noProof w:val="0"/>
      <w:kern w:val="2"/>
      <w:sz w:val="18"/>
      <w:szCs w:val="18"/>
      <w:lang w:val="en-GB" w:eastAsia="en-US" w:bidi="ar-SA"/>
    </w:rPr>
  </w:style>
  <w:style w:type="paragraph" w:customStyle="1" w:styleId="2">
    <w:name w:val="列出段落2"/>
    <w:basedOn w:val="Normal"/>
    <w:qFormat/>
    <w:rsid w:val="003238D9"/>
    <w:pPr>
      <w:ind w:firstLineChars="200" w:firstLine="420"/>
    </w:pPr>
    <w:rPr>
      <w:rFonts w:ascii="SimSun" w:eastAsia="SimSun" w:hAnsi="SimSun" w:cs="SimSun"/>
      <w:lang w:val="en-US" w:eastAsia="zh-CN"/>
    </w:rPr>
  </w:style>
  <w:style w:type="paragraph" w:customStyle="1" w:styleId="DisplayEquationAurora">
    <w:name w:val="Display Equation (Aurora)"/>
    <w:basedOn w:val="Normal"/>
    <w:rsid w:val="003238D9"/>
    <w:pPr>
      <w:widowControl w:val="0"/>
      <w:tabs>
        <w:tab w:val="center" w:pos="4153"/>
        <w:tab w:val="right" w:pos="8306"/>
      </w:tabs>
      <w:jc w:val="both"/>
    </w:pPr>
    <w:rPr>
      <w:rFonts w:ascii="Calibri" w:eastAsia="SimSun" w:hAnsi="Calibri"/>
      <w:kern w:val="2"/>
      <w:sz w:val="21"/>
      <w:szCs w:val="22"/>
      <w:lang w:val="en-US" w:eastAsia="zh-CN"/>
    </w:rPr>
  </w:style>
  <w:style w:type="character" w:customStyle="1" w:styleId="DisplayEquationAuroraChar">
    <w:name w:val="Display Equation (Aurora) Char"/>
    <w:rsid w:val="003238D9"/>
    <w:rPr>
      <w:rFonts w:ascii="Calibri" w:eastAsia="SimSun" w:hAnsi="Calibri" w:cs="Times New Roman"/>
      <w:noProof w:val="0"/>
      <w:kern w:val="2"/>
      <w:sz w:val="21"/>
      <w:szCs w:val="22"/>
      <w:lang w:val="en-GB" w:eastAsia="zh-CN" w:bidi="ar-SA"/>
    </w:rPr>
  </w:style>
  <w:style w:type="character" w:customStyle="1" w:styleId="SectionBreakAurora">
    <w:name w:val="Section Break (Aurora)"/>
    <w:rsid w:val="003238D9"/>
    <w:rPr>
      <w:rFonts w:eastAsia="Arial Unicode MS" w:cs="Arial"/>
      <w:noProof w:val="0"/>
      <w:vanish/>
      <w:color w:val="800080"/>
      <w:kern w:val="2"/>
      <w:sz w:val="21"/>
      <w:lang w:val="en-GB" w:eastAsia="zh-CN" w:bidi="ar-SA"/>
    </w:rPr>
  </w:style>
  <w:style w:type="character" w:customStyle="1" w:styleId="DONOTUSEh2">
    <w:name w:val="DO NOT USE_h2 (文字)"/>
    <w:aliases w:val="h2 (文字),h21 (文字),H2 (文字),Head2A (文字),2 (文字),UNDERRUBRIK 1-2 (文字) (文字)"/>
    <w:rsid w:val="003238D9"/>
    <w:rPr>
      <w:rFonts w:ascii="Arial" w:eastAsia="MS Gothic" w:hAnsi="Arial" w:cs="Arial"/>
      <w:noProof w:val="0"/>
      <w:kern w:val="2"/>
      <w:sz w:val="24"/>
      <w:szCs w:val="24"/>
      <w:lang w:val="en-GB" w:eastAsia="en-US" w:bidi="ar-SA"/>
    </w:rPr>
  </w:style>
  <w:style w:type="character" w:customStyle="1" w:styleId="headerodd">
    <w:name w:val="header odd (文字)"/>
    <w:aliases w:val="header (文字),header odd1 (文字),header odd2 (文字),header odd3 (文字),header odd4 (文字),header odd5 (文字),header odd6 (文字),header1 (文字),header2 (文字),header3 (文字),header odd11 (文字),header odd21 (文字),header odd7 (文字),header4 (文字),header odd8 (文字)"/>
    <w:locked/>
    <w:rsid w:val="003238D9"/>
    <w:rPr>
      <w:rFonts w:ascii="Arial" w:hAnsi="Arial"/>
      <w:b/>
      <w:noProof/>
      <w:sz w:val="18"/>
      <w:lang w:eastAsia="en-US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3238D9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640CB"/>
    <w:rPr>
      <w:b/>
      <w:bCs/>
      <w:sz w:val="24"/>
      <w:szCs w:val="24"/>
    </w:rPr>
  </w:style>
  <w:style w:type="character" w:customStyle="1" w:styleId="CommentTextChar">
    <w:name w:val="Comment Text Char"/>
    <w:link w:val="CommentText"/>
    <w:semiHidden/>
    <w:rsid w:val="004640CB"/>
    <w:rPr>
      <w:rFonts w:eastAsia="MS Gothic" w:cs="Arial"/>
      <w:noProof w:val="0"/>
      <w:kern w:val="2"/>
      <w:sz w:val="21"/>
      <w:lang w:val="en-GB" w:eastAsia="en-US" w:bidi="ar-SA"/>
    </w:rPr>
  </w:style>
  <w:style w:type="character" w:customStyle="1" w:styleId="CommentSubjectChar">
    <w:name w:val="Comment Subject Char"/>
    <w:basedOn w:val="CommentTextChar"/>
    <w:link w:val="CommentSubject"/>
    <w:rsid w:val="004640CB"/>
  </w:style>
  <w:style w:type="paragraph" w:customStyle="1" w:styleId="3">
    <w:name w:val="列出段落3"/>
    <w:basedOn w:val="Normal"/>
    <w:uiPriority w:val="34"/>
    <w:qFormat/>
    <w:rsid w:val="0034541A"/>
    <w:pPr>
      <w:ind w:firstLineChars="200" w:firstLine="420"/>
    </w:pPr>
    <w:rPr>
      <w:rFonts w:ascii="SimSun" w:eastAsia="SimSun" w:hAnsi="SimSun" w:cs="SimSun"/>
      <w:lang w:val="en-US" w:eastAsia="zh-CN"/>
    </w:rPr>
  </w:style>
  <w:style w:type="paragraph" w:styleId="Revision">
    <w:name w:val="Revision"/>
    <w:hidden/>
    <w:uiPriority w:val="99"/>
    <w:semiHidden/>
    <w:rsid w:val="005D20DA"/>
    <w:rPr>
      <w:rFonts w:eastAsia="MS Gothic"/>
      <w:sz w:val="24"/>
      <w:szCs w:val="24"/>
      <w:lang w:val="en-GB" w:eastAsia="en-US"/>
    </w:rPr>
  </w:style>
  <w:style w:type="character" w:customStyle="1" w:styleId="Heading1Char">
    <w:name w:val="Heading 1 Char"/>
    <w:aliases w:val="H1 Char,h1 Char,app heading 1 Char,l1 Char,Memo Heading 1 Char,h11 Char,h12 Char,h13 Char,h14 Char,h15 Char,h16 Char"/>
    <w:link w:val="Heading1"/>
    <w:rsid w:val="00900F7B"/>
    <w:rPr>
      <w:rFonts w:ascii="Arial" w:eastAsia="MS Gothic" w:hAnsi="Arial"/>
      <w:bCs/>
      <w:kern w:val="28"/>
      <w:sz w:val="28"/>
      <w:szCs w:val="24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150F81"/>
    <w:pPr>
      <w:ind w:firstLineChars="200" w:firstLine="420"/>
    </w:pPr>
  </w:style>
  <w:style w:type="character" w:styleId="PlaceholderText">
    <w:name w:val="Placeholder Text"/>
    <w:basedOn w:val="DefaultParagraphFont"/>
    <w:uiPriority w:val="99"/>
    <w:semiHidden/>
    <w:rsid w:val="005B4011"/>
    <w:rPr>
      <w:color w:val="808080"/>
    </w:rPr>
  </w:style>
  <w:style w:type="table" w:styleId="TableGrid">
    <w:name w:val="Table Grid"/>
    <w:basedOn w:val="TableNormal"/>
    <w:uiPriority w:val="59"/>
    <w:rsid w:val="0068297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0C6D23"/>
    <w:rPr>
      <w:rFonts w:ascii="Calibri" w:eastAsia="SimSun" w:hAnsi="Calibri"/>
      <w:sz w:val="22"/>
      <w:szCs w:val="22"/>
    </w:rPr>
  </w:style>
  <w:style w:type="paragraph" w:customStyle="1" w:styleId="TAL">
    <w:name w:val="TAL"/>
    <w:basedOn w:val="Normal"/>
    <w:link w:val="TALChar"/>
    <w:rsid w:val="00910E73"/>
    <w:pPr>
      <w:keepNext/>
      <w:keepLines/>
    </w:pPr>
    <w:rPr>
      <w:rFonts w:ascii="Arial" w:eastAsia="MS Mincho" w:hAnsi="Arial"/>
      <w:sz w:val="18"/>
      <w:szCs w:val="20"/>
    </w:rPr>
  </w:style>
  <w:style w:type="character" w:customStyle="1" w:styleId="TALChar">
    <w:name w:val="TAL Char"/>
    <w:link w:val="TAL"/>
    <w:rsid w:val="00910E73"/>
    <w:rPr>
      <w:rFonts w:ascii="Arial" w:hAnsi="Arial"/>
      <w:sz w:val="18"/>
      <w:lang w:val="en-GB" w:eastAsia="en-US"/>
    </w:rPr>
  </w:style>
  <w:style w:type="paragraph" w:customStyle="1" w:styleId="Char">
    <w:name w:val="Char"/>
    <w:rsid w:val="009F5F6D"/>
    <w:pPr>
      <w:keepNext/>
      <w:numPr>
        <w:numId w:val="45"/>
      </w:numPr>
      <w:tabs>
        <w:tab w:val="left" w:pos="851"/>
      </w:tabs>
      <w:autoSpaceDE w:val="0"/>
      <w:autoSpaceDN w:val="0"/>
      <w:adjustRightInd w:val="0"/>
      <w:spacing w:before="60" w:after="60"/>
      <w:jc w:val="both"/>
    </w:pPr>
    <w:rPr>
      <w:rFonts w:ascii="Arial" w:eastAsiaTheme="minorEastAsia" w:hAnsi="Arial" w:cs="Arial"/>
      <w:color w:val="0000FF"/>
      <w:kern w:val="2"/>
    </w:rPr>
  </w:style>
  <w:style w:type="character" w:customStyle="1" w:styleId="CaptionChar">
    <w:name w:val="Caption Char"/>
    <w:aliases w:val="cap Char1,cap Char Char,cap1 Char,cap2 Char,cap3 Char,cap4 Char,cap5 Char,cap6 Char,cap7 Char,cap8 Char,cap9 Char,cap10 Char,cap11 Char,cap21 Char,cap31 Char,cap41 Char,cap51 Char,cap61 Char,cap71 Char,cap81 Char,cap91 Char,cap101 Char"/>
    <w:link w:val="Caption"/>
    <w:rsid w:val="006E4013"/>
    <w:rPr>
      <w:rFonts w:eastAsia="MS Gothic"/>
      <w:b/>
      <w:sz w:val="24"/>
      <w:szCs w:val="24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CB7464"/>
    <w:rPr>
      <w:rFonts w:ascii="Arial" w:hAnsi="Arial"/>
      <w:b/>
      <w:noProof/>
      <w:sz w:val="18"/>
      <w:lang w:eastAsia="en-US"/>
    </w:rPr>
  </w:style>
  <w:style w:type="character" w:customStyle="1" w:styleId="ListParagraphChar">
    <w:name w:val="List Paragraph Char"/>
    <w:link w:val="ListParagraph"/>
    <w:uiPriority w:val="34"/>
    <w:rsid w:val="002A1E46"/>
    <w:rPr>
      <w:rFonts w:eastAsia="MS Gothic"/>
      <w:sz w:val="24"/>
      <w:szCs w:val="24"/>
      <w:lang w:val="en-GB" w:eastAsia="en-US"/>
    </w:rPr>
  </w:style>
  <w:style w:type="character" w:customStyle="1" w:styleId="apple-converted-space">
    <w:name w:val="apple-converted-space"/>
    <w:basedOn w:val="DefaultParagraphFont"/>
    <w:rsid w:val="0010593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8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248217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0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09736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4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643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5203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90851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89301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8356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45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09288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20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7487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85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2615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90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234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14814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77033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78589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7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8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7917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1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23555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77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0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193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65284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62536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7137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3199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78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7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7115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4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88150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437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62938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2828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454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8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21998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57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946487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5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511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6164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5429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4615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17380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39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38766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808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692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44154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26952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272031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81627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4065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04149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10308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9076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6213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11029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888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71923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3591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07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40068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35354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08760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39093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96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81066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648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5278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08510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191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04607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115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501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5344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084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742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107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9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929964">
          <w:marLeft w:val="126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828453">
          <w:marLeft w:val="198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54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404685">
          <w:marLeft w:val="188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351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8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9259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62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59525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183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04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6639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035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1877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456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381718">
              <w:marLeft w:val="0"/>
              <w:marRight w:val="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035553">
                  <w:marLeft w:val="0"/>
                  <w:marRight w:val="0"/>
                  <w:marTop w:val="0"/>
                  <w:marBottom w:val="100"/>
                  <w:divBdr>
                    <w:top w:val="single" w:sz="4" w:space="0" w:color="A0A0A0"/>
                    <w:left w:val="single" w:sz="4" w:space="0" w:color="B9B9B9"/>
                    <w:bottom w:val="single" w:sz="4" w:space="0" w:color="B9B9B9"/>
                    <w:right w:val="single" w:sz="4" w:space="0" w:color="B9B9B9"/>
                  </w:divBdr>
                  <w:divsChild>
                    <w:div w:id="2092851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98087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6736111">
              <w:marLeft w:val="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3356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604687">
                      <w:marLeft w:val="0"/>
                      <w:marRight w:val="0"/>
                      <w:marTop w:val="0"/>
                      <w:marBottom w:val="100"/>
                      <w:divBdr>
                        <w:top w:val="single" w:sz="4" w:space="0" w:color="F5F5F5"/>
                        <w:left w:val="single" w:sz="4" w:space="0" w:color="F5F5F5"/>
                        <w:bottom w:val="single" w:sz="4" w:space="0" w:color="F5F5F5"/>
                        <w:right w:val="single" w:sz="4" w:space="0" w:color="F5F5F5"/>
                      </w:divBdr>
                      <w:divsChild>
                        <w:div w:id="12001228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19321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1896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78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75723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27152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41524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40337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0308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76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39340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7219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346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6244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73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49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4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6538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154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25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850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6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58387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554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04876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7338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11837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52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538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680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6840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91679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2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18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11203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43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01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9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262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031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0872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64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43495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315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3560618">
          <w:marLeft w:val="126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624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94912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98017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914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658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6458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49865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8459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44075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002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5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26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799514">
          <w:marLeft w:val="135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259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908975">
          <w:marLeft w:val="188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28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1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5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3343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5601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266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444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258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23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258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951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1570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3464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569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694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590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759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3992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3872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168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218031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80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64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474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649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399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830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681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1891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0363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13978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660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332484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23781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18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85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19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7738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619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81944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4643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9202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9097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733227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3008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521841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472640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10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805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5819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386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371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18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939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661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809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670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766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9810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4313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51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93296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74657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0031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36837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10316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68623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82072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70268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92325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84191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17875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463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74463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06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9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60451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14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1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666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14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679721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8870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4254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32237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814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8154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8528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6988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6849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74874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86593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3327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88038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06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12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1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4414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579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1904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36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6544648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112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1897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19171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82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520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3212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0935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183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984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638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129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9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738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602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4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3046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14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438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842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812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661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5843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1374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72676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80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740438">
          <w:marLeft w:val="188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211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14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61082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160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1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38797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58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873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393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839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076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434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618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944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522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022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259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6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064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155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229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447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953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419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86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287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775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417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12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5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131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62460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7133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832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8495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1450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2922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27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870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6248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0405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217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82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562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5380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830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92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792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888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749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857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700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492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5908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1333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688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45645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13428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4070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7804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23336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725816">
          <w:marLeft w:val="324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36216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85368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7606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6258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64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619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035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056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636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8233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525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0430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744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306633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80218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4137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752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1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775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011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8774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411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96494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72598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297263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319761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263145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078559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249715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279744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22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3831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25370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47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9801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54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51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12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17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35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5721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76467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01229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654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0552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6247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36554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471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89687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2862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6718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41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21889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1937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231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4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63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0515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68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24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459928">
          <w:marLeft w:val="126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17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42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823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162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18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7621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057417">
          <w:marLeft w:val="126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806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2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860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35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7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5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1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5659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31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67060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62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4036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24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9285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465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5727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9841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71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1347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5515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472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015576">
          <w:marLeft w:val="135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385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786276">
          <w:marLeft w:val="198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19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06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1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4932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79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42265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076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6402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4794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64218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2112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7573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0700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17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008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745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333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941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381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3704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09142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61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5660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14779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487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6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7983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18866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1442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81104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03651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05106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7035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8453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43968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7362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0033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73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70104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180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2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949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538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11919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905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8937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1141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24674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32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55050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62681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68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2191376">
          <w:marLeft w:val="198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09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302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68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7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13494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32376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5299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98761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6044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50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73626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367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8004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1247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321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461747">
          <w:marLeft w:val="126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72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8186357">
          <w:marLeft w:val="126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6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06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82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33246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6052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2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25388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2890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23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436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819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049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7148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815061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901959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46842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254172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021521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658856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308699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21435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983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863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65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301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7836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chart" Target="charts/chart6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hart" Target="charts/chart5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hart" Target="charts/chart4.xm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chart" Target="charts/chart3.xml"/><Relationship Id="rId4" Type="http://schemas.openxmlformats.org/officeDocument/2006/relationships/settings" Target="settings.xml"/><Relationship Id="rId9" Type="http://schemas.openxmlformats.org/officeDocument/2006/relationships/chart" Target="charts/chart2.xml"/><Relationship Id="rId14" Type="http://schemas.openxmlformats.org/officeDocument/2006/relationships/chart" Target="charts/chart7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E:\&#24037;&#20316;&#25991;&#26723;\MUST\84\85\&#39640;&#36890;&#26041;&#26696;&#24615;&#33021;&#23545;&#27604;&#30340;&#30456;&#20851;&#32479;&#35745;_20160511_&#32479;&#35745;.xlsx" TargetMode="Externa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oleObject" Target="file:///E:\&#24037;&#20316;&#25991;&#26723;\MUST\84\85\NOMA&#20998;&#21306;&#38388;&#21151;&#29575;&#27604;&#30340;&#20223;&#30495;&#32479;&#35745;&#32467;&#26524;_20160511.xlsx" TargetMode="External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oleObject" Target="file:///E:\&#24037;&#20316;&#25991;&#26723;\MUST\84\85\NOMA&#20998;&#21306;&#38388;&#21151;&#29575;&#27604;&#30340;&#20223;&#30495;&#32479;&#35745;&#32467;&#26524;_20160511.xlsx" TargetMode="External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oleObject" Target="file:///E:\&#24037;&#20316;&#25991;&#26723;\MUST\84\85\NOMA&#20998;&#21306;&#38388;&#21151;&#29575;&#27604;&#30340;&#20223;&#30495;&#32479;&#35745;&#32467;&#26524;_20160511.xlsx" TargetMode="External"/></Relationships>
</file>

<file path=word/charts/_rels/chart5.xml.rels><?xml version="1.0" encoding="UTF-8" standalone="yes"?>
<Relationships xmlns="http://schemas.openxmlformats.org/package/2006/relationships"><Relationship Id="rId1" Type="http://schemas.openxmlformats.org/officeDocument/2006/relationships/oleObject" Target="file:///E:\&#24037;&#20316;&#25991;&#26723;\MUST\84\85\NOMA&#20998;&#21306;&#38388;&#21151;&#29575;&#27604;&#30340;&#20223;&#30495;&#32479;&#35745;&#32467;&#26524;_20160511.xlsx" TargetMode="External"/></Relationships>
</file>

<file path=word/charts/_rels/chart6.xml.rels><?xml version="1.0" encoding="UTF-8" standalone="yes"?>
<Relationships xmlns="http://schemas.openxmlformats.org/package/2006/relationships"><Relationship Id="rId1" Type="http://schemas.openxmlformats.org/officeDocument/2006/relationships/oleObject" Target="file:///E:\&#24037;&#20316;&#25991;&#26723;\MUST\84\85\NOMA&#20998;&#21306;&#38388;&#21151;&#29575;&#27604;&#30340;&#20223;&#30495;&#32479;&#35745;&#32467;&#26524;_20160511.xlsx" TargetMode="External"/></Relationships>
</file>

<file path=word/charts/_rels/chart7.xml.rels><?xml version="1.0" encoding="UTF-8" standalone="yes"?>
<Relationships xmlns="http://schemas.openxmlformats.org/package/2006/relationships"><Relationship Id="rId1" Type="http://schemas.openxmlformats.org/officeDocument/2006/relationships/oleObject" Target="file:///E:\&#24037;&#20316;&#25991;&#26723;\MUST\84\85\NOMA&#20998;&#21306;&#38388;&#21151;&#29575;&#27604;&#30340;&#20223;&#30495;&#32479;&#35745;&#32467;&#26524;_20160511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en-US"/>
  <c:chart>
    <c:plotArea>
      <c:layout/>
      <c:barChart>
        <c:barDir val="col"/>
        <c:grouping val="clustered"/>
        <c:ser>
          <c:idx val="0"/>
          <c:order val="0"/>
          <c:tx>
            <c:strRef>
              <c:f>'NOMA性能 (13dB)'!$A$67</c:f>
              <c:strCache>
                <c:ptCount val="1"/>
                <c:pt idx="0">
                  <c:v>Alt 1</c:v>
                </c:pt>
              </c:strCache>
            </c:strRef>
          </c:tx>
          <c:cat>
            <c:strRef>
              <c:f>'NOMA性能 (13dB)'!$B$66:$C$66</c:f>
              <c:strCache>
                <c:ptCount val="2"/>
                <c:pt idx="0">
                  <c:v>cell spectral efficiency </c:v>
                </c:pt>
                <c:pt idx="1">
                  <c:v>Cell edge user spectral efficiency</c:v>
                </c:pt>
              </c:strCache>
            </c:strRef>
          </c:cat>
          <c:val>
            <c:numRef>
              <c:f>'NOMA性能 (13dB)'!$B$67:$C$67</c:f>
              <c:numCache>
                <c:formatCode>0.00%</c:formatCode>
                <c:ptCount val="2"/>
                <c:pt idx="0">
                  <c:v>6.6063849418711892E-2</c:v>
                </c:pt>
                <c:pt idx="1">
                  <c:v>8.1395348837210002E-2</c:v>
                </c:pt>
              </c:numCache>
            </c:numRef>
          </c:val>
        </c:ser>
        <c:ser>
          <c:idx val="1"/>
          <c:order val="1"/>
          <c:tx>
            <c:strRef>
              <c:f>'NOMA性能 (13dB)'!$A$68</c:f>
              <c:strCache>
                <c:ptCount val="1"/>
                <c:pt idx="0">
                  <c:v>Alt 2</c:v>
                </c:pt>
              </c:strCache>
            </c:strRef>
          </c:tx>
          <c:cat>
            <c:strRef>
              <c:f>'NOMA性能 (13dB)'!$B$66:$C$66</c:f>
              <c:strCache>
                <c:ptCount val="2"/>
                <c:pt idx="0">
                  <c:v>cell spectral efficiency </c:v>
                </c:pt>
                <c:pt idx="1">
                  <c:v>Cell edge user spectral efficiency</c:v>
                </c:pt>
              </c:strCache>
            </c:strRef>
          </c:cat>
          <c:val>
            <c:numRef>
              <c:f>'NOMA性能 (13dB)'!$B$68:$C$68</c:f>
              <c:numCache>
                <c:formatCode>0.00%</c:formatCode>
                <c:ptCount val="2"/>
                <c:pt idx="0">
                  <c:v>5.3663037460785983E-2</c:v>
                </c:pt>
                <c:pt idx="1">
                  <c:v>0.16279069767441892</c:v>
                </c:pt>
              </c:numCache>
            </c:numRef>
          </c:val>
        </c:ser>
        <c:axId val="121658368"/>
        <c:axId val="112723072"/>
      </c:barChart>
      <c:catAx>
        <c:axId val="121658368"/>
        <c:scaling>
          <c:orientation val="minMax"/>
        </c:scaling>
        <c:axPos val="b"/>
        <c:tickLblPos val="nextTo"/>
        <c:crossAx val="112723072"/>
        <c:crosses val="autoZero"/>
        <c:auto val="1"/>
        <c:lblAlgn val="ctr"/>
        <c:lblOffset val="100"/>
      </c:catAx>
      <c:valAx>
        <c:axId val="112723072"/>
        <c:scaling>
          <c:orientation val="minMax"/>
        </c:scaling>
        <c:axPos val="l"/>
        <c:majorGridlines/>
        <c:numFmt formatCode="0.00%" sourceLinked="1"/>
        <c:tickLblPos val="nextTo"/>
        <c:crossAx val="121658368"/>
        <c:crosses val="autoZero"/>
        <c:crossBetween val="between"/>
      </c:valAx>
    </c:plotArea>
    <c:legend>
      <c:legendPos val="r"/>
    </c:legend>
    <c:plotVisOnly val="1"/>
  </c:chart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en-US"/>
  <c:chart>
    <c:plotArea>
      <c:layout/>
      <c:barChart>
        <c:barDir val="col"/>
        <c:grouping val="clustered"/>
        <c:ser>
          <c:idx val="0"/>
          <c:order val="0"/>
          <c:tx>
            <c:strRef>
              <c:f>'1层时2天线(0.01间隔)'!$B$121</c:f>
              <c:strCache>
                <c:ptCount val="1"/>
                <c:pt idx="0">
                  <c:v>cell spectral efficiency </c:v>
                </c:pt>
              </c:strCache>
            </c:strRef>
          </c:tx>
          <c:cat>
            <c:strRef>
              <c:f>'1层时2天线(0.01间隔)'!$A$122:$A$125</c:f>
              <c:strCache>
                <c:ptCount val="4"/>
                <c:pt idx="0">
                  <c:v>0.6~0.95</c:v>
                </c:pt>
                <c:pt idx="1">
                  <c:v>0.7~0.95</c:v>
                </c:pt>
                <c:pt idx="2">
                  <c:v>0.75~0.95</c:v>
                </c:pt>
                <c:pt idx="3">
                  <c:v>0.8~0.95</c:v>
                </c:pt>
              </c:strCache>
            </c:strRef>
          </c:cat>
          <c:val>
            <c:numRef>
              <c:f>'1层时2天线(0.01间隔)'!$B$122:$B$125</c:f>
              <c:numCache>
                <c:formatCode>0.00%</c:formatCode>
                <c:ptCount val="4"/>
                <c:pt idx="0">
                  <c:v>3.103893707326082E-2</c:v>
                </c:pt>
                <c:pt idx="1">
                  <c:v>3.0042443255213176E-2</c:v>
                </c:pt>
                <c:pt idx="2">
                  <c:v>2.6905333087285464E-2</c:v>
                </c:pt>
                <c:pt idx="3">
                  <c:v>2.7200590514855089E-2</c:v>
                </c:pt>
              </c:numCache>
            </c:numRef>
          </c:val>
        </c:ser>
        <c:ser>
          <c:idx val="1"/>
          <c:order val="1"/>
          <c:tx>
            <c:strRef>
              <c:f>'1层时2天线(0.01间隔)'!$C$121</c:f>
              <c:strCache>
                <c:ptCount val="1"/>
                <c:pt idx="0">
                  <c:v>Cell edge user spectral efficiency</c:v>
                </c:pt>
              </c:strCache>
            </c:strRef>
          </c:tx>
          <c:cat>
            <c:strRef>
              <c:f>'1层时2天线(0.01间隔)'!$A$122:$A$125</c:f>
              <c:strCache>
                <c:ptCount val="4"/>
                <c:pt idx="0">
                  <c:v>0.6~0.95</c:v>
                </c:pt>
                <c:pt idx="1">
                  <c:v>0.7~0.95</c:v>
                </c:pt>
                <c:pt idx="2">
                  <c:v>0.75~0.95</c:v>
                </c:pt>
                <c:pt idx="3">
                  <c:v>0.8~0.95</c:v>
                </c:pt>
              </c:strCache>
            </c:strRef>
          </c:cat>
          <c:val>
            <c:numRef>
              <c:f>'1层时2天线(0.01间隔)'!$C$122:$C$125</c:f>
              <c:numCache>
                <c:formatCode>0.00%</c:formatCode>
                <c:ptCount val="4"/>
                <c:pt idx="0">
                  <c:v>0.10465116279069778</c:v>
                </c:pt>
                <c:pt idx="1">
                  <c:v>0.13720930232558146</c:v>
                </c:pt>
                <c:pt idx="2">
                  <c:v>0.13720930232558146</c:v>
                </c:pt>
                <c:pt idx="3">
                  <c:v>0.17209302325581405</c:v>
                </c:pt>
              </c:numCache>
            </c:numRef>
          </c:val>
        </c:ser>
        <c:axId val="112743552"/>
        <c:axId val="112745088"/>
      </c:barChart>
      <c:catAx>
        <c:axId val="112743552"/>
        <c:scaling>
          <c:orientation val="minMax"/>
        </c:scaling>
        <c:axPos val="b"/>
        <c:tickLblPos val="nextTo"/>
        <c:crossAx val="112745088"/>
        <c:crosses val="autoZero"/>
        <c:auto val="1"/>
        <c:lblAlgn val="ctr"/>
        <c:lblOffset val="100"/>
      </c:catAx>
      <c:valAx>
        <c:axId val="112745088"/>
        <c:scaling>
          <c:orientation val="minMax"/>
        </c:scaling>
        <c:axPos val="l"/>
        <c:majorGridlines/>
        <c:numFmt formatCode="0.00%" sourceLinked="1"/>
        <c:tickLblPos val="nextTo"/>
        <c:crossAx val="112743552"/>
        <c:crosses val="autoZero"/>
        <c:crossBetween val="between"/>
      </c:valAx>
    </c:plotArea>
    <c:legend>
      <c:legendPos val="r"/>
    </c:legend>
    <c:plotVisOnly val="1"/>
  </c:chart>
  <c:externalData r:id="rId1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en-US"/>
  <c:chart>
    <c:title/>
    <c:plotArea>
      <c:layout/>
      <c:barChart>
        <c:barDir val="col"/>
        <c:grouping val="clustered"/>
        <c:ser>
          <c:idx val="0"/>
          <c:order val="0"/>
          <c:tx>
            <c:strRef>
              <c:f>'1层时配对的详细信息(间隔0.01)'!$N$90</c:f>
              <c:strCache>
                <c:ptCount val="1"/>
                <c:pt idx="0">
                  <c:v>Pairing ratio</c:v>
                </c:pt>
              </c:strCache>
            </c:strRef>
          </c:tx>
          <c:cat>
            <c:strRef>
              <c:f>'1层时配对的详细信息(间隔0.01)'!$M$91:$M$126</c:f>
              <c:strCache>
                <c:ptCount val="36"/>
                <c:pt idx="0">
                  <c:v>(0.4，0.6)</c:v>
                </c:pt>
                <c:pt idx="1">
                  <c:v>(0.39，0.61)</c:v>
                </c:pt>
                <c:pt idx="2">
                  <c:v>(0.38，0.62)</c:v>
                </c:pt>
                <c:pt idx="3">
                  <c:v>(0.37，0.63)</c:v>
                </c:pt>
                <c:pt idx="4">
                  <c:v>(0.36，0.64)</c:v>
                </c:pt>
                <c:pt idx="5">
                  <c:v>(0.35，0.65)</c:v>
                </c:pt>
                <c:pt idx="6">
                  <c:v>(0.34，0.66)</c:v>
                </c:pt>
                <c:pt idx="7">
                  <c:v>(0.33，0.67)</c:v>
                </c:pt>
                <c:pt idx="8">
                  <c:v>(0.32，0.68)</c:v>
                </c:pt>
                <c:pt idx="9">
                  <c:v>(0.31，0.69)</c:v>
                </c:pt>
                <c:pt idx="10">
                  <c:v>(0.3，0.7)</c:v>
                </c:pt>
                <c:pt idx="11">
                  <c:v>(0.29，0.71)</c:v>
                </c:pt>
                <c:pt idx="12">
                  <c:v>(0.28，0.72)</c:v>
                </c:pt>
                <c:pt idx="13">
                  <c:v>(0.27，0.73)</c:v>
                </c:pt>
                <c:pt idx="14">
                  <c:v>(0.26，0.74)</c:v>
                </c:pt>
                <c:pt idx="15">
                  <c:v>(0.25，0.75)</c:v>
                </c:pt>
                <c:pt idx="16">
                  <c:v>(0.24，0.76)</c:v>
                </c:pt>
                <c:pt idx="17">
                  <c:v>(0.23，0.77)</c:v>
                </c:pt>
                <c:pt idx="18">
                  <c:v>(0.22，0.78)</c:v>
                </c:pt>
                <c:pt idx="19">
                  <c:v>(0.21，0.79)</c:v>
                </c:pt>
                <c:pt idx="20">
                  <c:v>(0.2，0.8)</c:v>
                </c:pt>
                <c:pt idx="21">
                  <c:v>(0.19，0.81)</c:v>
                </c:pt>
                <c:pt idx="22">
                  <c:v>(0.18，0.82)</c:v>
                </c:pt>
                <c:pt idx="23">
                  <c:v>(0.17，0.83)</c:v>
                </c:pt>
                <c:pt idx="24">
                  <c:v>(0.16，0.84)</c:v>
                </c:pt>
                <c:pt idx="25">
                  <c:v>(0.15，0.85)</c:v>
                </c:pt>
                <c:pt idx="26">
                  <c:v>(0.14，0.86)</c:v>
                </c:pt>
                <c:pt idx="27">
                  <c:v>(0.13，0.87)</c:v>
                </c:pt>
                <c:pt idx="28">
                  <c:v>(0.12，0.88)</c:v>
                </c:pt>
                <c:pt idx="29">
                  <c:v>(0.11，0.89)</c:v>
                </c:pt>
                <c:pt idx="30">
                  <c:v>(0.10，0.90)</c:v>
                </c:pt>
                <c:pt idx="31">
                  <c:v>(0.09，0.91)</c:v>
                </c:pt>
                <c:pt idx="32">
                  <c:v>(0.08，0.92)</c:v>
                </c:pt>
                <c:pt idx="33">
                  <c:v>(0.07，0.93)</c:v>
                </c:pt>
                <c:pt idx="34">
                  <c:v>(0.06，0.94)</c:v>
                </c:pt>
                <c:pt idx="35">
                  <c:v>(0.05，0.95)</c:v>
                </c:pt>
              </c:strCache>
            </c:strRef>
          </c:cat>
          <c:val>
            <c:numRef>
              <c:f>'1层时配对的详细信息(间隔0.01)'!$N$91:$N$126</c:f>
              <c:numCache>
                <c:formatCode>0.00%</c:formatCode>
                <c:ptCount val="36"/>
                <c:pt idx="0">
                  <c:v>3.6987676543893656E-2</c:v>
                </c:pt>
                <c:pt idx="1">
                  <c:v>6.5425090002769314E-3</c:v>
                </c:pt>
                <c:pt idx="2">
                  <c:v>7.6675436167266704E-3</c:v>
                </c:pt>
                <c:pt idx="3">
                  <c:v>8.5329548601495546E-3</c:v>
                </c:pt>
                <c:pt idx="4">
                  <c:v>8.7925782331764058E-3</c:v>
                </c:pt>
                <c:pt idx="5">
                  <c:v>1.0298393796732207E-2</c:v>
                </c:pt>
                <c:pt idx="6">
                  <c:v>1.1527277762392703E-2</c:v>
                </c:pt>
                <c:pt idx="7">
                  <c:v>1.1077263915812799E-2</c:v>
                </c:pt>
                <c:pt idx="8">
                  <c:v>1.1804209360288098E-2</c:v>
                </c:pt>
                <c:pt idx="9">
                  <c:v>1.5023539185821107E-2</c:v>
                </c:pt>
                <c:pt idx="10">
                  <c:v>1.7810163389642759E-2</c:v>
                </c:pt>
                <c:pt idx="11">
                  <c:v>1.9298670728330101E-2</c:v>
                </c:pt>
                <c:pt idx="12">
                  <c:v>1.9696759900304627E-2</c:v>
                </c:pt>
                <c:pt idx="13">
                  <c:v>1.9489061201883231E-2</c:v>
                </c:pt>
                <c:pt idx="14">
                  <c:v>1.91255884796456E-2</c:v>
                </c:pt>
                <c:pt idx="15">
                  <c:v>2.2483384104126418E-2</c:v>
                </c:pt>
                <c:pt idx="16">
                  <c:v>2.8800886181113292E-2</c:v>
                </c:pt>
                <c:pt idx="17">
                  <c:v>3.1864441982830241E-2</c:v>
                </c:pt>
                <c:pt idx="18">
                  <c:v>3.127596233730269E-2</c:v>
                </c:pt>
                <c:pt idx="19">
                  <c:v>3.3508723345333703E-2</c:v>
                </c:pt>
                <c:pt idx="20">
                  <c:v>3.9826225422320845E-2</c:v>
                </c:pt>
                <c:pt idx="21">
                  <c:v>4.8099556909443522E-2</c:v>
                </c:pt>
                <c:pt idx="22">
                  <c:v>5.0245776793132045E-2</c:v>
                </c:pt>
                <c:pt idx="23">
                  <c:v>5.4503600110772869E-2</c:v>
                </c:pt>
                <c:pt idx="24">
                  <c:v>6.0128773193021332E-2</c:v>
                </c:pt>
                <c:pt idx="25">
                  <c:v>6.4732761008031575E-2</c:v>
                </c:pt>
                <c:pt idx="26">
                  <c:v>6.2482691775132021E-2</c:v>
                </c:pt>
                <c:pt idx="27">
                  <c:v>6.3261561894212129E-2</c:v>
                </c:pt>
                <c:pt idx="28">
                  <c:v>6.0163389642758323E-2</c:v>
                </c:pt>
                <c:pt idx="29">
                  <c:v>4.4551370811409578E-2</c:v>
                </c:pt>
                <c:pt idx="30">
                  <c:v>3.4304901689282755E-2</c:v>
                </c:pt>
                <c:pt idx="31">
                  <c:v>2.2119911381888676E-2</c:v>
                </c:pt>
                <c:pt idx="32">
                  <c:v>1.301578510108004E-2</c:v>
                </c:pt>
                <c:pt idx="33">
                  <c:v>6.4905843256715806E-3</c:v>
                </c:pt>
                <c:pt idx="34">
                  <c:v>3.3924120742176685E-3</c:v>
                </c:pt>
                <c:pt idx="35">
                  <c:v>1.0731099418443645E-3</c:v>
                </c:pt>
              </c:numCache>
            </c:numRef>
          </c:val>
        </c:ser>
        <c:axId val="112767744"/>
        <c:axId val="112769280"/>
      </c:barChart>
      <c:catAx>
        <c:axId val="112767744"/>
        <c:scaling>
          <c:orientation val="minMax"/>
        </c:scaling>
        <c:axPos val="b"/>
        <c:tickLblPos val="nextTo"/>
        <c:crossAx val="112769280"/>
        <c:crosses val="autoZero"/>
        <c:auto val="1"/>
        <c:lblAlgn val="ctr"/>
        <c:lblOffset val="100"/>
      </c:catAx>
      <c:valAx>
        <c:axId val="112769280"/>
        <c:scaling>
          <c:orientation val="minMax"/>
        </c:scaling>
        <c:axPos val="l"/>
        <c:majorGridlines/>
        <c:numFmt formatCode="0.00%" sourceLinked="1"/>
        <c:tickLblPos val="nextTo"/>
        <c:crossAx val="112767744"/>
        <c:crosses val="autoZero"/>
        <c:crossBetween val="between"/>
      </c:valAx>
    </c:plotArea>
    <c:legend>
      <c:legendPos val="r"/>
    </c:legend>
    <c:plotVisOnly val="1"/>
  </c:chart>
  <c:externalData r:id="rId1"/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en-US"/>
  <c:chart>
    <c:title/>
    <c:plotArea>
      <c:layout/>
      <c:barChart>
        <c:barDir val="col"/>
        <c:grouping val="clustered"/>
        <c:ser>
          <c:idx val="0"/>
          <c:order val="0"/>
          <c:tx>
            <c:strRef>
              <c:f>'1层时配对的详细信息(间隔0.01)'!$N$328</c:f>
              <c:strCache>
                <c:ptCount val="1"/>
                <c:pt idx="0">
                  <c:v>Pairing ratio</c:v>
                </c:pt>
              </c:strCache>
            </c:strRef>
          </c:tx>
          <c:cat>
            <c:strRef>
              <c:f>'1层时配对的详细信息(间隔0.01)'!$M$329:$M$344</c:f>
              <c:strCache>
                <c:ptCount val="16"/>
                <c:pt idx="0">
                  <c:v>(0.2，0.8)</c:v>
                </c:pt>
                <c:pt idx="1">
                  <c:v>(0.19，0.81)</c:v>
                </c:pt>
                <c:pt idx="2">
                  <c:v>(0.18，0.82)</c:v>
                </c:pt>
                <c:pt idx="3">
                  <c:v>(0.17，0.83)</c:v>
                </c:pt>
                <c:pt idx="4">
                  <c:v>(0.16，0.84)</c:v>
                </c:pt>
                <c:pt idx="5">
                  <c:v>(0.15，0.85)</c:v>
                </c:pt>
                <c:pt idx="6">
                  <c:v>(0.14，0.86)</c:v>
                </c:pt>
                <c:pt idx="7">
                  <c:v>(0.13，0.87)</c:v>
                </c:pt>
                <c:pt idx="8">
                  <c:v>(0.12，0.88)</c:v>
                </c:pt>
                <c:pt idx="9">
                  <c:v>(0.11，0.89)</c:v>
                </c:pt>
                <c:pt idx="10">
                  <c:v>(0.10，0.90)</c:v>
                </c:pt>
                <c:pt idx="11">
                  <c:v>(0.09，0.91)</c:v>
                </c:pt>
                <c:pt idx="12">
                  <c:v>(0.08，0.92)</c:v>
                </c:pt>
                <c:pt idx="13">
                  <c:v>(0.07，0.93)</c:v>
                </c:pt>
                <c:pt idx="14">
                  <c:v>(0.06，0.94)</c:v>
                </c:pt>
                <c:pt idx="15">
                  <c:v>(0.05，0.95)</c:v>
                </c:pt>
              </c:strCache>
            </c:strRef>
          </c:cat>
          <c:val>
            <c:numRef>
              <c:f>'1层时配对的详细信息(间隔0.01)'!$N$329:$N$344</c:f>
              <c:numCache>
                <c:formatCode>0.00%</c:formatCode>
                <c:ptCount val="16"/>
                <c:pt idx="0">
                  <c:v>0.40008142890017884</c:v>
                </c:pt>
                <c:pt idx="1">
                  <c:v>4.4484962206369147E-2</c:v>
                </c:pt>
                <c:pt idx="2">
                  <c:v>4.9335292347453846E-2</c:v>
                </c:pt>
                <c:pt idx="3">
                  <c:v>5.4982209555504605E-2</c:v>
                </c:pt>
                <c:pt idx="4">
                  <c:v>6.0947761590341834E-2</c:v>
                </c:pt>
                <c:pt idx="5">
                  <c:v>6.5178524012674585E-2</c:v>
                </c:pt>
                <c:pt idx="6">
                  <c:v>6.5674178187675847E-2</c:v>
                </c:pt>
                <c:pt idx="7">
                  <c:v>6.6453063319820871E-2</c:v>
                </c:pt>
                <c:pt idx="8">
                  <c:v>6.0912357720698904E-2</c:v>
                </c:pt>
                <c:pt idx="9">
                  <c:v>4.6520684710838894E-2</c:v>
                </c:pt>
                <c:pt idx="10">
                  <c:v>3.4465667097413812E-2</c:v>
                </c:pt>
                <c:pt idx="11">
                  <c:v>2.3844506204528153E-2</c:v>
                </c:pt>
                <c:pt idx="12">
                  <c:v>1.412614398753784E-2</c:v>
                </c:pt>
                <c:pt idx="13">
                  <c:v>7.7003416473420865E-3</c:v>
                </c:pt>
                <c:pt idx="14">
                  <c:v>4.1422527482253817E-3</c:v>
                </c:pt>
                <c:pt idx="15">
                  <c:v>1.1506257633959421E-3</c:v>
                </c:pt>
              </c:numCache>
            </c:numRef>
          </c:val>
        </c:ser>
        <c:axId val="112850816"/>
        <c:axId val="112852352"/>
      </c:barChart>
      <c:catAx>
        <c:axId val="112850816"/>
        <c:scaling>
          <c:orientation val="minMax"/>
        </c:scaling>
        <c:axPos val="b"/>
        <c:tickLblPos val="nextTo"/>
        <c:crossAx val="112852352"/>
        <c:crosses val="autoZero"/>
        <c:auto val="1"/>
        <c:lblAlgn val="ctr"/>
        <c:lblOffset val="100"/>
      </c:catAx>
      <c:valAx>
        <c:axId val="112852352"/>
        <c:scaling>
          <c:orientation val="minMax"/>
        </c:scaling>
        <c:axPos val="l"/>
        <c:majorGridlines/>
        <c:numFmt formatCode="0.00%" sourceLinked="1"/>
        <c:tickLblPos val="nextTo"/>
        <c:crossAx val="112850816"/>
        <c:crosses val="autoZero"/>
        <c:crossBetween val="between"/>
      </c:valAx>
    </c:plotArea>
    <c:legend>
      <c:legendPos val="r"/>
    </c:legend>
    <c:plotVisOnly val="1"/>
  </c:chart>
  <c:externalData r:id="rId1"/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en-US"/>
  <c:chart>
    <c:plotArea>
      <c:layout/>
      <c:barChart>
        <c:barDir val="col"/>
        <c:grouping val="clustered"/>
        <c:ser>
          <c:idx val="0"/>
          <c:order val="0"/>
          <c:tx>
            <c:strRef>
              <c:f>'2层时2天线(0.01间隔)'!$B$114</c:f>
              <c:strCache>
                <c:ptCount val="1"/>
                <c:pt idx="0">
                  <c:v>cell spectral efficiency </c:v>
                </c:pt>
              </c:strCache>
            </c:strRef>
          </c:tx>
          <c:cat>
            <c:strRef>
              <c:f>'2层时2天线(0.01间隔)'!$A$115:$A$118</c:f>
              <c:strCache>
                <c:ptCount val="4"/>
                <c:pt idx="0">
                  <c:v>0.6~0.95</c:v>
                </c:pt>
                <c:pt idx="1">
                  <c:v>0.7~0.95</c:v>
                </c:pt>
                <c:pt idx="2">
                  <c:v>0.75~0.95</c:v>
                </c:pt>
                <c:pt idx="3">
                  <c:v>0.8~0.95</c:v>
                </c:pt>
              </c:strCache>
            </c:strRef>
          </c:cat>
          <c:val>
            <c:numRef>
              <c:f>'2层时2天线(0.01间隔)'!$B$115:$B$118</c:f>
              <c:numCache>
                <c:formatCode>0.00%</c:formatCode>
                <c:ptCount val="4"/>
                <c:pt idx="0">
                  <c:v>5.9309835763055846E-2</c:v>
                </c:pt>
                <c:pt idx="1">
                  <c:v>5.8128806052777156E-2</c:v>
                </c:pt>
                <c:pt idx="2">
                  <c:v>5.4991695884849819E-2</c:v>
                </c:pt>
                <c:pt idx="3">
                  <c:v>5.3293965676323905E-2</c:v>
                </c:pt>
              </c:numCache>
            </c:numRef>
          </c:val>
        </c:ser>
        <c:ser>
          <c:idx val="1"/>
          <c:order val="1"/>
          <c:tx>
            <c:strRef>
              <c:f>'2层时2天线(0.01间隔)'!$C$114</c:f>
              <c:strCache>
                <c:ptCount val="1"/>
                <c:pt idx="0">
                  <c:v>Cell edge user spectral efficiency</c:v>
                </c:pt>
              </c:strCache>
            </c:strRef>
          </c:tx>
          <c:cat>
            <c:strRef>
              <c:f>'2层时2天线(0.01间隔)'!$A$115:$A$118</c:f>
              <c:strCache>
                <c:ptCount val="4"/>
                <c:pt idx="0">
                  <c:v>0.6~0.95</c:v>
                </c:pt>
                <c:pt idx="1">
                  <c:v>0.7~0.95</c:v>
                </c:pt>
                <c:pt idx="2">
                  <c:v>0.75~0.95</c:v>
                </c:pt>
                <c:pt idx="3">
                  <c:v>0.8~0.95</c:v>
                </c:pt>
              </c:strCache>
            </c:strRef>
          </c:cat>
          <c:val>
            <c:numRef>
              <c:f>'2层时2天线(0.01间隔)'!$C$115:$C$118</c:f>
              <c:numCache>
                <c:formatCode>0.00%</c:formatCode>
                <c:ptCount val="4"/>
                <c:pt idx="0">
                  <c:v>0.13488372093023257</c:v>
                </c:pt>
                <c:pt idx="1">
                  <c:v>0.15581395348837263</c:v>
                </c:pt>
                <c:pt idx="2">
                  <c:v>0.17209302325581405</c:v>
                </c:pt>
                <c:pt idx="3">
                  <c:v>0.19302325581395355</c:v>
                </c:pt>
              </c:numCache>
            </c:numRef>
          </c:val>
        </c:ser>
        <c:axId val="113418240"/>
        <c:axId val="113419776"/>
      </c:barChart>
      <c:catAx>
        <c:axId val="113418240"/>
        <c:scaling>
          <c:orientation val="minMax"/>
        </c:scaling>
        <c:axPos val="b"/>
        <c:tickLblPos val="nextTo"/>
        <c:crossAx val="113419776"/>
        <c:crosses val="autoZero"/>
        <c:auto val="1"/>
        <c:lblAlgn val="ctr"/>
        <c:lblOffset val="100"/>
      </c:catAx>
      <c:valAx>
        <c:axId val="113419776"/>
        <c:scaling>
          <c:orientation val="minMax"/>
        </c:scaling>
        <c:axPos val="l"/>
        <c:majorGridlines/>
        <c:numFmt formatCode="0.00%" sourceLinked="1"/>
        <c:tickLblPos val="nextTo"/>
        <c:crossAx val="113418240"/>
        <c:crosses val="autoZero"/>
        <c:crossBetween val="between"/>
      </c:valAx>
    </c:plotArea>
    <c:legend>
      <c:legendPos val="r"/>
    </c:legend>
    <c:plotVisOnly val="1"/>
  </c:chart>
  <c:externalData r:id="rId1"/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en-US"/>
  <c:chart>
    <c:title/>
    <c:plotArea>
      <c:layout/>
      <c:barChart>
        <c:barDir val="col"/>
        <c:grouping val="clustered"/>
        <c:ser>
          <c:idx val="0"/>
          <c:order val="0"/>
          <c:tx>
            <c:strRef>
              <c:f>'2层时配对的详细信息(间隔0.01)'!$N$90</c:f>
              <c:strCache>
                <c:ptCount val="1"/>
                <c:pt idx="0">
                  <c:v>Pairing ratio</c:v>
                </c:pt>
              </c:strCache>
            </c:strRef>
          </c:tx>
          <c:cat>
            <c:strRef>
              <c:f>'2层时配对的详细信息(间隔0.01)'!$M$91:$M$126</c:f>
              <c:strCache>
                <c:ptCount val="36"/>
                <c:pt idx="0">
                  <c:v>(0.4，0.6)</c:v>
                </c:pt>
                <c:pt idx="1">
                  <c:v>(0.39，0.61)</c:v>
                </c:pt>
                <c:pt idx="2">
                  <c:v>(0.38，0.62)</c:v>
                </c:pt>
                <c:pt idx="3">
                  <c:v>(0.37，0.63)</c:v>
                </c:pt>
                <c:pt idx="4">
                  <c:v>(0.36，0.64)</c:v>
                </c:pt>
                <c:pt idx="5">
                  <c:v>(0.35，0.65)</c:v>
                </c:pt>
                <c:pt idx="6">
                  <c:v>(0.34，0.66)</c:v>
                </c:pt>
                <c:pt idx="7">
                  <c:v>(0.33，0.67)</c:v>
                </c:pt>
                <c:pt idx="8">
                  <c:v>(0.32，0.68)</c:v>
                </c:pt>
                <c:pt idx="9">
                  <c:v>(0.31，0.69)</c:v>
                </c:pt>
                <c:pt idx="10">
                  <c:v>(0.3，0.7)</c:v>
                </c:pt>
                <c:pt idx="11">
                  <c:v>(0.29，0.71)</c:v>
                </c:pt>
                <c:pt idx="12">
                  <c:v>(0.28，0.72)</c:v>
                </c:pt>
                <c:pt idx="13">
                  <c:v>(0.27，0.73)</c:v>
                </c:pt>
                <c:pt idx="14">
                  <c:v>(0.26，0.74)</c:v>
                </c:pt>
                <c:pt idx="15">
                  <c:v>(0.25，0.75)</c:v>
                </c:pt>
                <c:pt idx="16">
                  <c:v>(0.24，0.76)</c:v>
                </c:pt>
                <c:pt idx="17">
                  <c:v>(0.23，0.77)</c:v>
                </c:pt>
                <c:pt idx="18">
                  <c:v>(0.22，0.78)</c:v>
                </c:pt>
                <c:pt idx="19">
                  <c:v>(0.21，0.79)</c:v>
                </c:pt>
                <c:pt idx="20">
                  <c:v>(0.2，0.8)</c:v>
                </c:pt>
                <c:pt idx="21">
                  <c:v>(0.19，0.81)</c:v>
                </c:pt>
                <c:pt idx="22">
                  <c:v>(0.18，0.82)</c:v>
                </c:pt>
                <c:pt idx="23">
                  <c:v>(0.17，0.83)</c:v>
                </c:pt>
                <c:pt idx="24">
                  <c:v>(0.16，0.84)</c:v>
                </c:pt>
                <c:pt idx="25">
                  <c:v>(0.15，0.85)</c:v>
                </c:pt>
                <c:pt idx="26">
                  <c:v>(0.14，0.86)</c:v>
                </c:pt>
                <c:pt idx="27">
                  <c:v>(0.13，0.87)</c:v>
                </c:pt>
                <c:pt idx="28">
                  <c:v>(0.12，0.88)</c:v>
                </c:pt>
                <c:pt idx="29">
                  <c:v>(0.11，0.89)</c:v>
                </c:pt>
                <c:pt idx="30">
                  <c:v>(0.10，0.90)</c:v>
                </c:pt>
                <c:pt idx="31">
                  <c:v>(0.09，0.91)</c:v>
                </c:pt>
                <c:pt idx="32">
                  <c:v>(0.08，0.92)</c:v>
                </c:pt>
                <c:pt idx="33">
                  <c:v>(0.07，0.93)</c:v>
                </c:pt>
                <c:pt idx="34">
                  <c:v>(0.06，0.94)</c:v>
                </c:pt>
                <c:pt idx="35">
                  <c:v>(0.05，0.95)</c:v>
                </c:pt>
              </c:strCache>
            </c:strRef>
          </c:cat>
          <c:val>
            <c:numRef>
              <c:f>'2层时配对的详细信息(间隔0.01)'!$N$91:$N$126</c:f>
              <c:numCache>
                <c:formatCode>0.00%</c:formatCode>
                <c:ptCount val="36"/>
                <c:pt idx="0">
                  <c:v>5.6736501708838739E-2</c:v>
                </c:pt>
                <c:pt idx="1">
                  <c:v>8.5671811062238527E-3</c:v>
                </c:pt>
                <c:pt idx="2">
                  <c:v>9.2874986589833366E-3</c:v>
                </c:pt>
                <c:pt idx="3">
                  <c:v>9.1648914159604047E-3</c:v>
                </c:pt>
                <c:pt idx="4">
                  <c:v>8.8277214976474738E-3</c:v>
                </c:pt>
                <c:pt idx="5">
                  <c:v>9.8392312525863238E-3</c:v>
                </c:pt>
                <c:pt idx="6">
                  <c:v>1.1693665803307341E-2</c:v>
                </c:pt>
                <c:pt idx="7">
                  <c:v>1.2965715949669741E-2</c:v>
                </c:pt>
                <c:pt idx="8">
                  <c:v>1.4053855231497821E-2</c:v>
                </c:pt>
                <c:pt idx="9">
                  <c:v>1.6368066943554693E-2</c:v>
                </c:pt>
                <c:pt idx="10">
                  <c:v>1.805391653511931E-2</c:v>
                </c:pt>
                <c:pt idx="11">
                  <c:v>2.0521387300954805E-2</c:v>
                </c:pt>
                <c:pt idx="12">
                  <c:v>2.1226378948336372E-2</c:v>
                </c:pt>
                <c:pt idx="13">
                  <c:v>2.2222562797897288E-2</c:v>
                </c:pt>
                <c:pt idx="14">
                  <c:v>2.3402657511992532E-2</c:v>
                </c:pt>
                <c:pt idx="15">
                  <c:v>1.8084568345875143E-2</c:v>
                </c:pt>
                <c:pt idx="16">
                  <c:v>3.2123097671995011E-2</c:v>
                </c:pt>
                <c:pt idx="17">
                  <c:v>3.4897086545387666E-2</c:v>
                </c:pt>
                <c:pt idx="18">
                  <c:v>3.6797498812242334E-2</c:v>
                </c:pt>
                <c:pt idx="19">
                  <c:v>3.5172952842189152E-2</c:v>
                </c:pt>
                <c:pt idx="20">
                  <c:v>4.1763092154669092E-2</c:v>
                </c:pt>
                <c:pt idx="21">
                  <c:v>4.5640546215267655E-2</c:v>
                </c:pt>
                <c:pt idx="22">
                  <c:v>4.3970022529080895E-2</c:v>
                </c:pt>
                <c:pt idx="23">
                  <c:v>4.2667320571962777E-2</c:v>
                </c:pt>
                <c:pt idx="24">
                  <c:v>4.6927922267007885E-2</c:v>
                </c:pt>
                <c:pt idx="25">
                  <c:v>4.8414535088660372E-2</c:v>
                </c:pt>
                <c:pt idx="26">
                  <c:v>5.1862863798678896E-2</c:v>
                </c:pt>
                <c:pt idx="27">
                  <c:v>5.2644484972949823E-2</c:v>
                </c:pt>
                <c:pt idx="28">
                  <c:v>4.729574399607657E-2</c:v>
                </c:pt>
                <c:pt idx="29">
                  <c:v>3.8391392971539796E-2</c:v>
                </c:pt>
                <c:pt idx="30">
                  <c:v>3.4559916627074937E-2</c:v>
                </c:pt>
                <c:pt idx="31">
                  <c:v>3.0973654768655472E-2</c:v>
                </c:pt>
                <c:pt idx="32">
                  <c:v>2.1517571150515741E-2</c:v>
                </c:pt>
                <c:pt idx="33">
                  <c:v>1.5984919309108201E-2</c:v>
                </c:pt>
                <c:pt idx="34">
                  <c:v>1.0007816211742709E-2</c:v>
                </c:pt>
                <c:pt idx="35">
                  <c:v>7.3717604867508035E-3</c:v>
                </c:pt>
              </c:numCache>
            </c:numRef>
          </c:val>
        </c:ser>
        <c:axId val="113435392"/>
        <c:axId val="113436928"/>
      </c:barChart>
      <c:catAx>
        <c:axId val="113435392"/>
        <c:scaling>
          <c:orientation val="minMax"/>
        </c:scaling>
        <c:axPos val="b"/>
        <c:tickLblPos val="nextTo"/>
        <c:crossAx val="113436928"/>
        <c:crosses val="autoZero"/>
        <c:auto val="1"/>
        <c:lblAlgn val="ctr"/>
        <c:lblOffset val="100"/>
      </c:catAx>
      <c:valAx>
        <c:axId val="113436928"/>
        <c:scaling>
          <c:orientation val="minMax"/>
        </c:scaling>
        <c:axPos val="l"/>
        <c:majorGridlines/>
        <c:numFmt formatCode="0.00%" sourceLinked="1"/>
        <c:tickLblPos val="nextTo"/>
        <c:crossAx val="113435392"/>
        <c:crosses val="autoZero"/>
        <c:crossBetween val="between"/>
      </c:valAx>
    </c:plotArea>
    <c:legend>
      <c:legendPos val="r"/>
    </c:legend>
    <c:plotVisOnly val="1"/>
  </c:chart>
  <c:externalData r:id="rId1"/>
</c:chartSpace>
</file>

<file path=word/charts/chart7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en-US"/>
  <c:chart>
    <c:title/>
    <c:plotArea>
      <c:layout/>
      <c:barChart>
        <c:barDir val="col"/>
        <c:grouping val="clustered"/>
        <c:ser>
          <c:idx val="0"/>
          <c:order val="0"/>
          <c:tx>
            <c:strRef>
              <c:f>'2层时配对的详细信息(间隔0.01)'!$N$337</c:f>
              <c:strCache>
                <c:ptCount val="1"/>
                <c:pt idx="0">
                  <c:v>Pairing ratio</c:v>
                </c:pt>
              </c:strCache>
            </c:strRef>
          </c:tx>
          <c:cat>
            <c:strRef>
              <c:f>'2层时配对的详细信息(间隔0.01)'!$M$338:$M$353</c:f>
              <c:strCache>
                <c:ptCount val="16"/>
                <c:pt idx="0">
                  <c:v>(0.2，0.8)</c:v>
                </c:pt>
                <c:pt idx="1">
                  <c:v>(0.19，0.81)</c:v>
                </c:pt>
                <c:pt idx="2">
                  <c:v>(0.18，0.82)</c:v>
                </c:pt>
                <c:pt idx="3">
                  <c:v>(0.17，0.83)</c:v>
                </c:pt>
                <c:pt idx="4">
                  <c:v>(0.16，0.84)</c:v>
                </c:pt>
                <c:pt idx="5">
                  <c:v>(0.15，0.85)</c:v>
                </c:pt>
                <c:pt idx="6">
                  <c:v>(0.14，0.86)</c:v>
                </c:pt>
                <c:pt idx="7">
                  <c:v>(0.13，0.87)</c:v>
                </c:pt>
                <c:pt idx="8">
                  <c:v>(0.12，0.88)</c:v>
                </c:pt>
                <c:pt idx="9">
                  <c:v>(0.11，0.89)</c:v>
                </c:pt>
                <c:pt idx="10">
                  <c:v>(0.10，0.90)</c:v>
                </c:pt>
                <c:pt idx="11">
                  <c:v>(0.09，0.91)</c:v>
                </c:pt>
                <c:pt idx="12">
                  <c:v>(0.08，0.92)</c:v>
                </c:pt>
                <c:pt idx="13">
                  <c:v>(0.07，0.93)</c:v>
                </c:pt>
                <c:pt idx="14">
                  <c:v>(0.06，0.94)</c:v>
                </c:pt>
                <c:pt idx="15">
                  <c:v>(0.05，0.95)</c:v>
                </c:pt>
              </c:strCache>
            </c:strRef>
          </c:cat>
          <c:val>
            <c:numRef>
              <c:f>'2层时配对的详细信息(间隔0.01)'!$N$338:$N$353</c:f>
              <c:numCache>
                <c:formatCode>0.00%</c:formatCode>
                <c:ptCount val="16"/>
                <c:pt idx="0">
                  <c:v>0.45685068968812731</c:v>
                </c:pt>
                <c:pt idx="1">
                  <c:v>4.6255296103978841E-2</c:v>
                </c:pt>
                <c:pt idx="2">
                  <c:v>4.3945716925233413E-2</c:v>
                </c:pt>
                <c:pt idx="3">
                  <c:v>4.5315536300213524E-2</c:v>
                </c:pt>
                <c:pt idx="4">
                  <c:v>4.6207511707177205E-2</c:v>
                </c:pt>
                <c:pt idx="5">
                  <c:v>4.762511547895866E-2</c:v>
                </c:pt>
                <c:pt idx="6">
                  <c:v>4.8979006721671776E-2</c:v>
                </c:pt>
                <c:pt idx="7">
                  <c:v>4.8947150457137399E-2</c:v>
                </c:pt>
                <c:pt idx="8">
                  <c:v>4.8421522092319445E-2</c:v>
                </c:pt>
                <c:pt idx="9">
                  <c:v>3.8131948647701606E-2</c:v>
                </c:pt>
                <c:pt idx="10">
                  <c:v>3.7797457870090201E-2</c:v>
                </c:pt>
                <c:pt idx="11">
                  <c:v>2.9960816794622664E-2</c:v>
                </c:pt>
                <c:pt idx="12">
                  <c:v>2.3955910929884416E-2</c:v>
                </c:pt>
                <c:pt idx="13">
                  <c:v>1.6167054251218588E-2</c:v>
                </c:pt>
                <c:pt idx="14">
                  <c:v>1.1595680290529141E-2</c:v>
                </c:pt>
                <c:pt idx="15">
                  <c:v>9.8435857411360208E-3</c:v>
                </c:pt>
              </c:numCache>
            </c:numRef>
          </c:val>
        </c:ser>
        <c:axId val="113473408"/>
        <c:axId val="113474944"/>
      </c:barChart>
      <c:catAx>
        <c:axId val="113473408"/>
        <c:scaling>
          <c:orientation val="minMax"/>
        </c:scaling>
        <c:axPos val="b"/>
        <c:tickLblPos val="nextTo"/>
        <c:crossAx val="113474944"/>
        <c:crosses val="autoZero"/>
        <c:auto val="1"/>
        <c:lblAlgn val="ctr"/>
        <c:lblOffset val="100"/>
      </c:catAx>
      <c:valAx>
        <c:axId val="113474944"/>
        <c:scaling>
          <c:orientation val="minMax"/>
        </c:scaling>
        <c:axPos val="l"/>
        <c:majorGridlines/>
        <c:numFmt formatCode="0.00%" sourceLinked="1"/>
        <c:tickLblPos val="nextTo"/>
        <c:crossAx val="113473408"/>
        <c:crosses val="autoZero"/>
        <c:crossBetween val="between"/>
      </c:valAx>
    </c:plotArea>
    <c:legend>
      <c:legendPos val="r"/>
    </c:legend>
    <c:plotVisOnly val="1"/>
  </c:chart>
  <c:externalData r:id="rId1"/>
</c:chartSpace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52EEBC99-6E8F-4D16-A1C8-F2DA74FBFF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3257</TotalTime>
  <Pages>1</Pages>
  <Words>1231</Words>
  <Characters>7021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3GPP TSG RAN WG1 Meeting #69</vt:lpstr>
      <vt:lpstr>3GPP TSG RAN WG1 Meeting #69</vt:lpstr>
    </vt:vector>
  </TitlesOfParts>
  <Company>NTTDoCoMo</Company>
  <LinksUpToDate>false</LinksUpToDate>
  <CharactersWithSpaces>8236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Meeting #69</dc:title>
  <dc:subject/>
  <dc:creator>DOCOMO;Xiaolin Hou</dc:creator>
  <cp:keywords/>
  <cp:lastModifiedBy>Yifei Yuan</cp:lastModifiedBy>
  <cp:revision>711</cp:revision>
  <cp:lastPrinted>2015-04-10T09:15:00Z</cp:lastPrinted>
  <dcterms:created xsi:type="dcterms:W3CDTF">2016-04-01T03:32:00Z</dcterms:created>
  <dcterms:modified xsi:type="dcterms:W3CDTF">2016-05-14T02:14:00Z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MTEquationNumber2">
    <vt:lpwstr>(#S1.#E1)</vt:lpwstr>
  </property>
</Properties>
</file>